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6CAB3" w14:textId="77777777" w:rsidR="00BA310B" w:rsidRPr="0075101B" w:rsidRDefault="00041C06">
      <w:pPr>
        <w:kinsoku w:val="0"/>
        <w:overflowPunct w:val="0"/>
        <w:spacing w:before="100"/>
        <w:ind w:left="1665"/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noProof/>
        </w:rPr>
        <w:drawing>
          <wp:inline distT="0" distB="0" distL="0" distR="0" wp14:anchorId="0FE79639" wp14:editId="427AB238">
            <wp:extent cx="3981450" cy="8858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1A55" w14:textId="77777777" w:rsidR="00BA310B" w:rsidRPr="0075101B" w:rsidRDefault="00BA310B">
      <w:pPr>
        <w:kinsoku w:val="0"/>
        <w:overflowPunct w:val="0"/>
        <w:spacing w:before="5" w:line="160" w:lineRule="exact"/>
        <w:rPr>
          <w:rFonts w:asciiTheme="minorHAnsi" w:hAnsiTheme="minorHAnsi" w:cstheme="minorHAnsi"/>
        </w:rPr>
      </w:pPr>
    </w:p>
    <w:p w14:paraId="104DF889" w14:textId="77777777" w:rsidR="00734458" w:rsidRPr="0075101B" w:rsidRDefault="00734458" w:rsidP="004835A9">
      <w:pPr>
        <w:kinsoku w:val="0"/>
        <w:overflowPunct w:val="0"/>
        <w:spacing w:line="200" w:lineRule="exact"/>
        <w:rPr>
          <w:rFonts w:asciiTheme="minorHAnsi" w:hAnsiTheme="minorHAnsi" w:cstheme="minorHAnsi"/>
          <w:b/>
          <w:bCs/>
        </w:rPr>
      </w:pPr>
    </w:p>
    <w:p w14:paraId="1A446874" w14:textId="028F8C62" w:rsidR="00430B6D" w:rsidRPr="0075101B" w:rsidRDefault="00F92BD6" w:rsidP="008D1109">
      <w:pPr>
        <w:tabs>
          <w:tab w:val="left" w:pos="5400"/>
        </w:tabs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b/>
          <w:bCs/>
        </w:rPr>
        <w:t>Job Title</w:t>
      </w:r>
      <w:r w:rsidR="004835A9" w:rsidRPr="0075101B">
        <w:rPr>
          <w:rFonts w:asciiTheme="minorHAnsi" w:hAnsiTheme="minorHAnsi" w:cstheme="minorHAnsi"/>
          <w:b/>
          <w:bCs/>
        </w:rPr>
        <w:t>:</w:t>
      </w:r>
      <w:r w:rsidR="004835A9" w:rsidRPr="0075101B">
        <w:rPr>
          <w:rFonts w:asciiTheme="minorHAnsi" w:hAnsiTheme="minorHAnsi" w:cstheme="minorHAnsi"/>
        </w:rPr>
        <w:t xml:space="preserve">  </w:t>
      </w:r>
      <w:r w:rsidR="00D92F20">
        <w:rPr>
          <w:rFonts w:asciiTheme="minorHAnsi" w:hAnsiTheme="minorHAnsi" w:cstheme="minorHAnsi"/>
        </w:rPr>
        <w:t>Director of Strategic Communications for Advancement</w:t>
      </w:r>
    </w:p>
    <w:p w14:paraId="4D67E4F5" w14:textId="77777777" w:rsidR="00475C48" w:rsidRPr="0075101B" w:rsidRDefault="00475C48" w:rsidP="008D1109">
      <w:pPr>
        <w:tabs>
          <w:tab w:val="left" w:pos="5400"/>
        </w:tabs>
        <w:rPr>
          <w:rFonts w:asciiTheme="minorHAnsi" w:hAnsiTheme="minorHAnsi" w:cstheme="minorHAnsi"/>
        </w:rPr>
      </w:pPr>
    </w:p>
    <w:p w14:paraId="25C77B66" w14:textId="6158C6FC" w:rsidR="005439E1" w:rsidRPr="0075101B" w:rsidRDefault="008D1109" w:rsidP="008D1109">
      <w:pPr>
        <w:tabs>
          <w:tab w:val="left" w:pos="5400"/>
        </w:tabs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b/>
          <w:bCs/>
        </w:rPr>
        <w:t>Department:</w:t>
      </w:r>
      <w:r w:rsidRPr="0075101B">
        <w:rPr>
          <w:rFonts w:asciiTheme="minorHAnsi" w:hAnsiTheme="minorHAnsi" w:cstheme="minorHAnsi"/>
        </w:rPr>
        <w:t xml:space="preserve">  </w:t>
      </w:r>
      <w:r w:rsidR="0075101B" w:rsidRPr="0075101B">
        <w:rPr>
          <w:rFonts w:asciiTheme="minorHAnsi" w:hAnsiTheme="minorHAnsi" w:cstheme="minorHAnsi"/>
        </w:rPr>
        <w:t>E</w:t>
      </w:r>
      <w:r w:rsidR="00B34107">
        <w:rPr>
          <w:rFonts w:asciiTheme="minorHAnsi" w:hAnsiTheme="minorHAnsi" w:cstheme="minorHAnsi"/>
        </w:rPr>
        <w:t>xternal Affairs</w:t>
      </w:r>
    </w:p>
    <w:p w14:paraId="70D5BD36" w14:textId="77777777" w:rsidR="00475C48" w:rsidRPr="0075101B" w:rsidRDefault="00475C48" w:rsidP="008D1109">
      <w:pPr>
        <w:tabs>
          <w:tab w:val="left" w:pos="5400"/>
        </w:tabs>
        <w:rPr>
          <w:rFonts w:asciiTheme="minorHAnsi" w:hAnsiTheme="minorHAnsi" w:cstheme="minorHAnsi"/>
        </w:rPr>
      </w:pPr>
    </w:p>
    <w:p w14:paraId="52C8B38E" w14:textId="77777777" w:rsidR="005439E1" w:rsidRPr="0075101B" w:rsidRDefault="005439E1" w:rsidP="008D1109">
      <w:pPr>
        <w:tabs>
          <w:tab w:val="left" w:pos="5400"/>
        </w:tabs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b/>
        </w:rPr>
        <w:t>Date Prepared:</w:t>
      </w:r>
      <w:r w:rsidR="00475C48" w:rsidRPr="0075101B">
        <w:rPr>
          <w:rFonts w:asciiTheme="minorHAnsi" w:hAnsiTheme="minorHAnsi" w:cstheme="minorHAnsi"/>
          <w:b/>
        </w:rPr>
        <w:t xml:space="preserve"> </w:t>
      </w:r>
      <w:r w:rsidR="00475C48" w:rsidRPr="0075101B">
        <w:rPr>
          <w:rFonts w:asciiTheme="minorHAnsi" w:hAnsiTheme="minorHAnsi" w:cstheme="minorHAnsi"/>
        </w:rPr>
        <w:t xml:space="preserve"> </w:t>
      </w:r>
      <w:r w:rsidR="0075101B" w:rsidRPr="0075101B">
        <w:rPr>
          <w:rFonts w:asciiTheme="minorHAnsi" w:hAnsiTheme="minorHAnsi" w:cstheme="minorHAnsi"/>
        </w:rPr>
        <w:t>12/1/23</w:t>
      </w:r>
    </w:p>
    <w:p w14:paraId="789D4100" w14:textId="77777777" w:rsidR="00475C48" w:rsidRPr="0075101B" w:rsidRDefault="00475C48" w:rsidP="008D1109">
      <w:pPr>
        <w:tabs>
          <w:tab w:val="left" w:pos="5400"/>
        </w:tabs>
        <w:rPr>
          <w:rFonts w:asciiTheme="minorHAnsi" w:hAnsiTheme="minorHAnsi" w:cstheme="minorHAnsi"/>
        </w:rPr>
      </w:pPr>
    </w:p>
    <w:p w14:paraId="43D384DA" w14:textId="57E478BE" w:rsidR="008D1109" w:rsidRPr="0075101B" w:rsidRDefault="008D1109" w:rsidP="008D1109">
      <w:pPr>
        <w:tabs>
          <w:tab w:val="left" w:pos="5400"/>
        </w:tabs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b/>
          <w:bCs/>
        </w:rPr>
        <w:t>Reports To:</w:t>
      </w:r>
      <w:r w:rsidRPr="0075101B">
        <w:rPr>
          <w:rFonts w:asciiTheme="minorHAnsi" w:hAnsiTheme="minorHAnsi" w:cstheme="minorHAnsi"/>
          <w:bCs/>
        </w:rPr>
        <w:t xml:space="preserve">  </w:t>
      </w:r>
      <w:r w:rsidR="00D92F20">
        <w:rPr>
          <w:rFonts w:asciiTheme="minorHAnsi" w:hAnsiTheme="minorHAnsi" w:cstheme="minorHAnsi"/>
          <w:bCs/>
        </w:rPr>
        <w:t>Vice President for External Affairs/Dual reporting lines to Executive Directors of Development and Alumni Affairs</w:t>
      </w:r>
    </w:p>
    <w:p w14:paraId="249C6FBF" w14:textId="77777777" w:rsidR="00BA310B" w:rsidRPr="0075101B" w:rsidRDefault="00BA310B" w:rsidP="009222FB">
      <w:pPr>
        <w:rPr>
          <w:rFonts w:asciiTheme="minorHAnsi" w:hAnsiTheme="minorHAnsi" w:cstheme="minorHAnsi"/>
        </w:rPr>
      </w:pPr>
    </w:p>
    <w:p w14:paraId="2077AFFB" w14:textId="77777777" w:rsidR="00A06190" w:rsidRPr="0075101B" w:rsidRDefault="00F92BD6" w:rsidP="009222FB">
      <w:pPr>
        <w:rPr>
          <w:rFonts w:asciiTheme="minorHAnsi" w:hAnsiTheme="minorHAnsi" w:cstheme="minorHAnsi"/>
          <w:b/>
          <w:bCs/>
        </w:rPr>
      </w:pPr>
      <w:r w:rsidRPr="0075101B">
        <w:rPr>
          <w:rFonts w:asciiTheme="minorHAnsi" w:hAnsiTheme="minorHAnsi" w:cstheme="minorHAnsi"/>
          <w:b/>
        </w:rPr>
        <w:t xml:space="preserve">Job </w:t>
      </w:r>
      <w:r w:rsidR="00BA310B" w:rsidRPr="0075101B">
        <w:rPr>
          <w:rFonts w:asciiTheme="minorHAnsi" w:hAnsiTheme="minorHAnsi" w:cstheme="minorHAnsi"/>
          <w:b/>
        </w:rPr>
        <w:t>Summary:</w:t>
      </w:r>
      <w:r w:rsidR="004835A9" w:rsidRPr="0075101B">
        <w:rPr>
          <w:rFonts w:asciiTheme="minorHAnsi" w:hAnsiTheme="minorHAnsi" w:cstheme="minorHAnsi"/>
          <w:b/>
        </w:rPr>
        <w:t xml:space="preserve"> </w:t>
      </w:r>
    </w:p>
    <w:p w14:paraId="2AA6EF80" w14:textId="77777777" w:rsidR="00734458" w:rsidRPr="0075101B" w:rsidRDefault="00734458" w:rsidP="009222FB">
      <w:pPr>
        <w:rPr>
          <w:rFonts w:asciiTheme="minorHAnsi" w:hAnsiTheme="minorHAnsi" w:cstheme="minorHAnsi"/>
        </w:rPr>
      </w:pPr>
    </w:p>
    <w:p w14:paraId="613EC7A2" w14:textId="3C193FCA" w:rsidR="00475C48" w:rsidRPr="0075101B" w:rsidRDefault="005554E4" w:rsidP="009222FB">
      <w:pPr>
        <w:rPr>
          <w:rFonts w:asciiTheme="minorHAnsi" w:eastAsia="AppleMyungjo" w:hAnsiTheme="minorHAnsi" w:cstheme="minorHAnsi"/>
        </w:rPr>
      </w:pPr>
      <w:r w:rsidRPr="0075101B">
        <w:rPr>
          <w:rFonts w:asciiTheme="minorHAnsi" w:eastAsia="AppleMyungjo" w:hAnsiTheme="minorHAnsi" w:cstheme="minorHAnsi"/>
        </w:rPr>
        <w:t>Directs and oversees</w:t>
      </w:r>
      <w:r w:rsidR="00475C48" w:rsidRPr="0075101B">
        <w:rPr>
          <w:rFonts w:asciiTheme="minorHAnsi" w:eastAsia="AppleMyungjo" w:hAnsiTheme="minorHAnsi" w:cstheme="minorHAnsi"/>
        </w:rPr>
        <w:t xml:space="preserve"> the </w:t>
      </w:r>
      <w:r w:rsidR="0075101B" w:rsidRPr="0075101B">
        <w:rPr>
          <w:rFonts w:asciiTheme="minorHAnsi" w:eastAsia="AppleMyungjo" w:hAnsiTheme="minorHAnsi" w:cstheme="minorHAnsi"/>
        </w:rPr>
        <w:t xml:space="preserve">development and </w:t>
      </w:r>
      <w:r w:rsidR="00475C48" w:rsidRPr="0075101B">
        <w:rPr>
          <w:rFonts w:asciiTheme="minorHAnsi" w:eastAsia="AppleMyungjo" w:hAnsiTheme="minorHAnsi" w:cstheme="minorHAnsi"/>
        </w:rPr>
        <w:t xml:space="preserve">execution of a </w:t>
      </w:r>
      <w:r w:rsidR="00FC366B" w:rsidRPr="0075101B">
        <w:rPr>
          <w:rFonts w:asciiTheme="minorHAnsi" w:eastAsia="AppleMyungjo" w:hAnsiTheme="minorHAnsi" w:cstheme="minorHAnsi"/>
        </w:rPr>
        <w:t>strategic</w:t>
      </w:r>
      <w:r w:rsidR="009D270B" w:rsidRPr="0075101B">
        <w:rPr>
          <w:rFonts w:asciiTheme="minorHAnsi" w:eastAsia="AppleMyungjo" w:hAnsiTheme="minorHAnsi" w:cstheme="minorHAnsi"/>
        </w:rPr>
        <w:t xml:space="preserve">, </w:t>
      </w:r>
      <w:proofErr w:type="gramStart"/>
      <w:r w:rsidR="00475C48" w:rsidRPr="0075101B">
        <w:rPr>
          <w:rFonts w:asciiTheme="minorHAnsi" w:eastAsia="AppleMyungjo" w:hAnsiTheme="minorHAnsi" w:cstheme="minorHAnsi"/>
        </w:rPr>
        <w:t>comprehensive</w:t>
      </w:r>
      <w:proofErr w:type="gramEnd"/>
      <w:r w:rsidR="009D270B" w:rsidRPr="0075101B">
        <w:rPr>
          <w:rFonts w:asciiTheme="minorHAnsi" w:eastAsia="AppleMyungjo" w:hAnsiTheme="minorHAnsi" w:cstheme="minorHAnsi"/>
        </w:rPr>
        <w:t xml:space="preserve"> and </w:t>
      </w:r>
      <w:r w:rsidR="0009483D">
        <w:rPr>
          <w:rFonts w:asciiTheme="minorHAnsi" w:eastAsia="AppleMyungjo" w:hAnsiTheme="minorHAnsi" w:cstheme="minorHAnsi"/>
        </w:rPr>
        <w:t>effective</w:t>
      </w:r>
      <w:r w:rsidR="0009483D" w:rsidRPr="0075101B">
        <w:rPr>
          <w:rFonts w:asciiTheme="minorHAnsi" w:eastAsia="AppleMyungjo" w:hAnsiTheme="minorHAnsi" w:cstheme="minorHAnsi"/>
        </w:rPr>
        <w:t xml:space="preserve"> </w:t>
      </w:r>
      <w:r w:rsidR="00FC366B" w:rsidRPr="0075101B">
        <w:rPr>
          <w:rFonts w:asciiTheme="minorHAnsi" w:eastAsia="AppleMyungjo" w:hAnsiTheme="minorHAnsi" w:cstheme="minorHAnsi"/>
        </w:rPr>
        <w:t>communication plan</w:t>
      </w:r>
      <w:r w:rsidR="009D270B" w:rsidRPr="0075101B">
        <w:rPr>
          <w:rFonts w:asciiTheme="minorHAnsi" w:eastAsia="AppleMyungjo" w:hAnsiTheme="minorHAnsi" w:cstheme="minorHAnsi"/>
        </w:rPr>
        <w:t xml:space="preserve">, </w:t>
      </w:r>
      <w:r w:rsidR="0075101B" w:rsidRPr="0075101B">
        <w:rPr>
          <w:rFonts w:asciiTheme="minorHAnsi" w:eastAsia="AppleMyungjo" w:hAnsiTheme="minorHAnsi" w:cstheme="minorHAnsi"/>
          <w:color w:val="2A3140"/>
        </w:rPr>
        <w:t>specifically tailored to engage</w:t>
      </w:r>
      <w:r w:rsidR="008E09B2">
        <w:rPr>
          <w:rFonts w:asciiTheme="minorHAnsi" w:eastAsia="AppleMyungjo" w:hAnsiTheme="minorHAnsi" w:cstheme="minorHAnsi"/>
          <w:color w:val="2A3140"/>
        </w:rPr>
        <w:t>, enhance perception</w:t>
      </w:r>
      <w:r w:rsidR="0075101B" w:rsidRPr="0075101B">
        <w:rPr>
          <w:rFonts w:asciiTheme="minorHAnsi" w:eastAsia="AppleMyungjo" w:hAnsiTheme="minorHAnsi" w:cstheme="minorHAnsi"/>
          <w:color w:val="2A3140"/>
        </w:rPr>
        <w:t xml:space="preserve"> and </w:t>
      </w:r>
      <w:r w:rsidR="008E09B2">
        <w:rPr>
          <w:rFonts w:asciiTheme="minorHAnsi" w:eastAsia="AppleMyungjo" w:hAnsiTheme="minorHAnsi" w:cstheme="minorHAnsi"/>
          <w:color w:val="2A3140"/>
        </w:rPr>
        <w:t>strengthen</w:t>
      </w:r>
      <w:r w:rsidR="0009483D">
        <w:rPr>
          <w:rFonts w:asciiTheme="minorHAnsi" w:eastAsia="AppleMyungjo" w:hAnsiTheme="minorHAnsi" w:cstheme="minorHAnsi"/>
          <w:color w:val="2A3140"/>
        </w:rPr>
        <w:t xml:space="preserve"> </w:t>
      </w:r>
      <w:r w:rsidR="0075101B" w:rsidRPr="0075101B">
        <w:rPr>
          <w:rFonts w:asciiTheme="minorHAnsi" w:eastAsia="AppleMyungjo" w:hAnsiTheme="minorHAnsi" w:cstheme="minorHAnsi"/>
          <w:color w:val="2A3140"/>
        </w:rPr>
        <w:t>connect</w:t>
      </w:r>
      <w:r w:rsidR="0009483D">
        <w:rPr>
          <w:rFonts w:asciiTheme="minorHAnsi" w:eastAsia="AppleMyungjo" w:hAnsiTheme="minorHAnsi" w:cstheme="minorHAnsi"/>
          <w:color w:val="2A3140"/>
        </w:rPr>
        <w:t>ions</w:t>
      </w:r>
      <w:r w:rsidR="0075101B" w:rsidRPr="0075101B">
        <w:rPr>
          <w:rFonts w:asciiTheme="minorHAnsi" w:eastAsia="AppleMyungjo" w:hAnsiTheme="minorHAnsi" w:cstheme="minorHAnsi"/>
          <w:color w:val="2A3140"/>
        </w:rPr>
        <w:t xml:space="preserve"> with alumni</w:t>
      </w:r>
      <w:r w:rsidR="0009483D">
        <w:rPr>
          <w:rFonts w:asciiTheme="minorHAnsi" w:eastAsia="AppleMyungjo" w:hAnsiTheme="minorHAnsi" w:cstheme="minorHAnsi"/>
          <w:color w:val="2A3140"/>
        </w:rPr>
        <w:t xml:space="preserve">, </w:t>
      </w:r>
      <w:r w:rsidR="0075101B" w:rsidRPr="0075101B">
        <w:rPr>
          <w:rFonts w:asciiTheme="minorHAnsi" w:eastAsia="AppleMyungjo" w:hAnsiTheme="minorHAnsi" w:cstheme="minorHAnsi"/>
          <w:color w:val="2A3140"/>
        </w:rPr>
        <w:t>donor</w:t>
      </w:r>
      <w:r w:rsidR="006B0634">
        <w:rPr>
          <w:rFonts w:asciiTheme="minorHAnsi" w:eastAsia="AppleMyungjo" w:hAnsiTheme="minorHAnsi" w:cstheme="minorHAnsi"/>
          <w:color w:val="2A3140"/>
        </w:rPr>
        <w:t xml:space="preserve">s </w:t>
      </w:r>
      <w:r w:rsidR="0009483D">
        <w:rPr>
          <w:rFonts w:asciiTheme="minorHAnsi" w:eastAsia="AppleMyungjo" w:hAnsiTheme="minorHAnsi" w:cstheme="minorHAnsi"/>
          <w:color w:val="2A3140"/>
        </w:rPr>
        <w:t xml:space="preserve">and friends </w:t>
      </w:r>
      <w:r w:rsidR="006B0634">
        <w:rPr>
          <w:rFonts w:asciiTheme="minorHAnsi" w:eastAsia="AppleMyungjo" w:hAnsiTheme="minorHAnsi" w:cstheme="minorHAnsi"/>
          <w:color w:val="2A3140"/>
        </w:rPr>
        <w:t xml:space="preserve">of the University. </w:t>
      </w:r>
      <w:r w:rsidR="006B0634">
        <w:rPr>
          <w:rFonts w:asciiTheme="minorHAnsi" w:eastAsia="AppleMyungjo" w:hAnsiTheme="minorHAnsi" w:cstheme="minorHAnsi"/>
        </w:rPr>
        <w:t>Ensures</w:t>
      </w:r>
      <w:r w:rsidRPr="0075101B">
        <w:rPr>
          <w:rFonts w:asciiTheme="minorHAnsi" w:eastAsia="AppleMyungjo" w:hAnsiTheme="minorHAnsi" w:cstheme="minorHAnsi"/>
        </w:rPr>
        <w:t xml:space="preserve"> effective coordination between </w:t>
      </w:r>
      <w:r w:rsidR="006B0634">
        <w:rPr>
          <w:rFonts w:asciiTheme="minorHAnsi" w:eastAsia="AppleMyungjo" w:hAnsiTheme="minorHAnsi" w:cstheme="minorHAnsi"/>
        </w:rPr>
        <w:t>the USM Foundation and Southern Miss Alumni Association</w:t>
      </w:r>
      <w:r w:rsidR="007E289B">
        <w:rPr>
          <w:rFonts w:asciiTheme="minorHAnsi" w:eastAsia="AppleMyungjo" w:hAnsiTheme="minorHAnsi" w:cstheme="minorHAnsi"/>
        </w:rPr>
        <w:t xml:space="preserve"> and its audiences</w:t>
      </w:r>
      <w:r w:rsidR="006B0634">
        <w:rPr>
          <w:rFonts w:asciiTheme="minorHAnsi" w:eastAsia="AppleMyungjo" w:hAnsiTheme="minorHAnsi" w:cstheme="minorHAnsi"/>
        </w:rPr>
        <w:t xml:space="preserve">, while driving these efforts toward </w:t>
      </w:r>
      <w:r w:rsidR="007E289B">
        <w:rPr>
          <w:rFonts w:asciiTheme="minorHAnsi" w:eastAsia="AppleMyungjo" w:hAnsiTheme="minorHAnsi" w:cstheme="minorHAnsi"/>
        </w:rPr>
        <w:t>the University’s overall communications goals.</w:t>
      </w:r>
      <w:r w:rsidR="0009483D">
        <w:rPr>
          <w:rFonts w:asciiTheme="minorHAnsi" w:eastAsia="AppleMyungjo" w:hAnsiTheme="minorHAnsi" w:cstheme="minorHAnsi"/>
        </w:rPr>
        <w:t xml:space="preserve"> Builds and manages a team of professionals to support Advancement Communications.</w:t>
      </w:r>
    </w:p>
    <w:p w14:paraId="407D6C4A" w14:textId="77777777" w:rsidR="00475C48" w:rsidRPr="0075101B" w:rsidRDefault="00475C48" w:rsidP="009222FB">
      <w:pPr>
        <w:rPr>
          <w:rFonts w:asciiTheme="minorHAnsi" w:hAnsiTheme="minorHAnsi" w:cstheme="minorHAnsi"/>
        </w:rPr>
      </w:pPr>
    </w:p>
    <w:p w14:paraId="26B035F1" w14:textId="77777777" w:rsidR="00847FAE" w:rsidRPr="0075101B" w:rsidRDefault="00F92BD6" w:rsidP="009222FB">
      <w:pPr>
        <w:rPr>
          <w:rFonts w:asciiTheme="minorHAnsi" w:hAnsiTheme="minorHAnsi" w:cstheme="minorHAnsi"/>
          <w:b/>
          <w:bCs/>
        </w:rPr>
      </w:pPr>
      <w:r w:rsidRPr="0075101B">
        <w:rPr>
          <w:rFonts w:asciiTheme="minorHAnsi" w:hAnsiTheme="minorHAnsi" w:cstheme="minorHAnsi"/>
          <w:b/>
          <w:bCs/>
        </w:rPr>
        <w:t>Primary Job Duties</w:t>
      </w:r>
      <w:r w:rsidR="005439E1" w:rsidRPr="0075101B">
        <w:rPr>
          <w:rFonts w:asciiTheme="minorHAnsi" w:hAnsiTheme="minorHAnsi" w:cstheme="minorHAnsi"/>
          <w:b/>
          <w:bCs/>
        </w:rPr>
        <w:t xml:space="preserve"> and Responsibilities</w:t>
      </w:r>
      <w:r w:rsidR="00847FAE" w:rsidRPr="0075101B">
        <w:rPr>
          <w:rFonts w:asciiTheme="minorHAnsi" w:hAnsiTheme="minorHAnsi" w:cstheme="minorHAnsi"/>
          <w:b/>
          <w:bCs/>
        </w:rPr>
        <w:t>:</w:t>
      </w:r>
    </w:p>
    <w:p w14:paraId="511216F9" w14:textId="77777777" w:rsidR="00475C48" w:rsidRPr="0075101B" w:rsidRDefault="00475C48" w:rsidP="009222FB">
      <w:pPr>
        <w:rPr>
          <w:rFonts w:asciiTheme="minorHAnsi" w:hAnsiTheme="minorHAnsi" w:cstheme="minorHAnsi"/>
          <w:bCs/>
        </w:rPr>
      </w:pPr>
    </w:p>
    <w:p w14:paraId="5DF981F1" w14:textId="6FD28599" w:rsidR="00BD0585" w:rsidRDefault="00D41533" w:rsidP="00F62C03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D0585">
        <w:rPr>
          <w:rFonts w:asciiTheme="minorHAnsi" w:hAnsiTheme="minorHAnsi" w:cstheme="minorHAnsi"/>
          <w:bCs/>
        </w:rPr>
        <w:t xml:space="preserve">Collaborates with leadership of the USM Foundation and Southern Miss Alumni Association to understand the vision, </w:t>
      </w:r>
      <w:proofErr w:type="gramStart"/>
      <w:r w:rsidRPr="00BD0585">
        <w:rPr>
          <w:rFonts w:asciiTheme="minorHAnsi" w:hAnsiTheme="minorHAnsi" w:cstheme="minorHAnsi"/>
          <w:bCs/>
        </w:rPr>
        <w:t>mission</w:t>
      </w:r>
      <w:proofErr w:type="gramEnd"/>
      <w:r w:rsidRPr="00BD0585">
        <w:rPr>
          <w:rFonts w:asciiTheme="minorHAnsi" w:hAnsiTheme="minorHAnsi" w:cstheme="minorHAnsi"/>
          <w:bCs/>
        </w:rPr>
        <w:t xml:space="preserve"> and key priorities of each organization. Examines the constituent landscape to create a comprehensive communications strategy</w:t>
      </w:r>
      <w:r w:rsidR="00F62C03">
        <w:rPr>
          <w:rFonts w:asciiTheme="minorHAnsi" w:hAnsiTheme="minorHAnsi" w:cstheme="minorHAnsi"/>
          <w:bCs/>
        </w:rPr>
        <w:t xml:space="preserve"> for University Advancement</w:t>
      </w:r>
      <w:r w:rsidRPr="00BD0585">
        <w:rPr>
          <w:rFonts w:asciiTheme="minorHAnsi" w:hAnsiTheme="minorHAnsi" w:cstheme="minorHAnsi"/>
          <w:bCs/>
        </w:rPr>
        <w:t xml:space="preserve">. </w:t>
      </w:r>
      <w:r w:rsidR="00F62C03">
        <w:rPr>
          <w:rFonts w:asciiTheme="minorHAnsi" w:hAnsiTheme="minorHAnsi" w:cstheme="minorHAnsi"/>
          <w:bCs/>
        </w:rPr>
        <w:t>O</w:t>
      </w:r>
      <w:r w:rsidR="00F62C03" w:rsidRPr="00F62C03">
        <w:rPr>
          <w:rFonts w:asciiTheme="minorHAnsi" w:hAnsiTheme="minorHAnsi" w:cstheme="minorHAnsi"/>
          <w:bCs/>
        </w:rPr>
        <w:t xml:space="preserve">versees the development of effective messaging to accomplish communication objectives for both internal and external stakeholders for </w:t>
      </w:r>
      <w:r w:rsidR="0009483D" w:rsidRPr="00F62C03">
        <w:rPr>
          <w:rFonts w:asciiTheme="minorHAnsi" w:hAnsiTheme="minorHAnsi" w:cstheme="minorHAnsi"/>
          <w:bCs/>
        </w:rPr>
        <w:t xml:space="preserve">alumni communications, </w:t>
      </w:r>
      <w:r w:rsidR="00F62C03" w:rsidRPr="00F62C03">
        <w:rPr>
          <w:rFonts w:asciiTheme="minorHAnsi" w:hAnsiTheme="minorHAnsi" w:cstheme="minorHAnsi"/>
          <w:bCs/>
        </w:rPr>
        <w:t xml:space="preserve">fundraising </w:t>
      </w:r>
      <w:r w:rsidR="008E09B2">
        <w:rPr>
          <w:rFonts w:asciiTheme="minorHAnsi" w:hAnsiTheme="minorHAnsi" w:cstheme="minorHAnsi"/>
          <w:bCs/>
        </w:rPr>
        <w:t>activities and opportunities</w:t>
      </w:r>
      <w:r w:rsidR="00F62C03" w:rsidRPr="00F62C03">
        <w:rPr>
          <w:rFonts w:asciiTheme="minorHAnsi" w:hAnsiTheme="minorHAnsi" w:cstheme="minorHAnsi"/>
          <w:bCs/>
        </w:rPr>
        <w:t xml:space="preserve"> </w:t>
      </w:r>
      <w:r w:rsidR="0009483D">
        <w:rPr>
          <w:rFonts w:asciiTheme="minorHAnsi" w:hAnsiTheme="minorHAnsi" w:cstheme="minorHAnsi"/>
          <w:bCs/>
        </w:rPr>
        <w:t xml:space="preserve">and </w:t>
      </w:r>
      <w:r w:rsidR="0009483D" w:rsidRPr="00F62C03">
        <w:rPr>
          <w:rFonts w:asciiTheme="minorHAnsi" w:hAnsiTheme="minorHAnsi" w:cstheme="minorHAnsi"/>
          <w:bCs/>
        </w:rPr>
        <w:t>event promotion</w:t>
      </w:r>
      <w:r w:rsidR="00F62C03" w:rsidRPr="00F62C03">
        <w:rPr>
          <w:rFonts w:asciiTheme="minorHAnsi" w:hAnsiTheme="minorHAnsi" w:cstheme="minorHAnsi"/>
          <w:bCs/>
        </w:rPr>
        <w:t>.</w:t>
      </w:r>
      <w:r w:rsidR="008E09B2">
        <w:rPr>
          <w:rFonts w:asciiTheme="minorHAnsi" w:hAnsiTheme="minorHAnsi" w:cstheme="minorHAnsi"/>
          <w:bCs/>
        </w:rPr>
        <w:t xml:space="preserve"> Measures and reports on effectiveness and adapts strategy as needed.</w:t>
      </w:r>
    </w:p>
    <w:p w14:paraId="7239051F" w14:textId="77777777" w:rsidR="001F641F" w:rsidRPr="0075101B" w:rsidRDefault="001F641F" w:rsidP="001F641F">
      <w:pPr>
        <w:rPr>
          <w:rFonts w:asciiTheme="minorHAnsi" w:hAnsiTheme="minorHAnsi" w:cstheme="minorHAnsi"/>
          <w:bCs/>
        </w:rPr>
      </w:pPr>
    </w:p>
    <w:p w14:paraId="108665E8" w14:textId="49B7F12D" w:rsidR="005A64D9" w:rsidRPr="00F62C03" w:rsidRDefault="00787139" w:rsidP="00F62C03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75101B">
        <w:rPr>
          <w:rFonts w:asciiTheme="minorHAnsi" w:hAnsiTheme="minorHAnsi" w:cstheme="minorHAnsi"/>
          <w:bCs/>
        </w:rPr>
        <w:t xml:space="preserve">Leads, </w:t>
      </w:r>
      <w:proofErr w:type="gramStart"/>
      <w:r w:rsidRPr="0075101B">
        <w:rPr>
          <w:rFonts w:asciiTheme="minorHAnsi" w:hAnsiTheme="minorHAnsi" w:cstheme="minorHAnsi"/>
          <w:bCs/>
        </w:rPr>
        <w:t>motivates</w:t>
      </w:r>
      <w:proofErr w:type="gramEnd"/>
      <w:r w:rsidRPr="0075101B">
        <w:rPr>
          <w:rFonts w:asciiTheme="minorHAnsi" w:hAnsiTheme="minorHAnsi" w:cstheme="minorHAnsi"/>
          <w:bCs/>
        </w:rPr>
        <w:t xml:space="preserve"> and manages</w:t>
      </w:r>
      <w:r w:rsidR="00D41533">
        <w:rPr>
          <w:rFonts w:asciiTheme="minorHAnsi" w:hAnsiTheme="minorHAnsi" w:cstheme="minorHAnsi"/>
          <w:bCs/>
        </w:rPr>
        <w:t xml:space="preserve"> </w:t>
      </w:r>
      <w:r w:rsidR="00F62C03">
        <w:rPr>
          <w:rFonts w:asciiTheme="minorHAnsi" w:hAnsiTheme="minorHAnsi" w:cstheme="minorHAnsi"/>
          <w:bCs/>
        </w:rPr>
        <w:t xml:space="preserve">the </w:t>
      </w:r>
      <w:r w:rsidR="00D41533">
        <w:rPr>
          <w:rFonts w:asciiTheme="minorHAnsi" w:hAnsiTheme="minorHAnsi" w:cstheme="minorHAnsi"/>
          <w:bCs/>
        </w:rPr>
        <w:t>Advancement</w:t>
      </w:r>
      <w:r w:rsidRPr="0075101B">
        <w:rPr>
          <w:rFonts w:asciiTheme="minorHAnsi" w:hAnsiTheme="minorHAnsi" w:cstheme="minorHAnsi"/>
          <w:bCs/>
        </w:rPr>
        <w:t xml:space="preserve"> </w:t>
      </w:r>
      <w:r w:rsidR="00D41533">
        <w:rPr>
          <w:rFonts w:asciiTheme="minorHAnsi" w:hAnsiTheme="minorHAnsi" w:cstheme="minorHAnsi"/>
          <w:bCs/>
        </w:rPr>
        <w:t>Strategic Communications</w:t>
      </w:r>
      <w:r w:rsidR="007075C5" w:rsidRPr="0075101B">
        <w:rPr>
          <w:rFonts w:asciiTheme="minorHAnsi" w:hAnsiTheme="minorHAnsi" w:cstheme="minorHAnsi"/>
          <w:bCs/>
        </w:rPr>
        <w:t xml:space="preserve"> team</w:t>
      </w:r>
      <w:r w:rsidR="00F62C03" w:rsidRPr="00F62C03">
        <w:rPr>
          <w:rFonts w:asciiTheme="minorHAnsi" w:hAnsiTheme="minorHAnsi" w:cstheme="minorHAnsi"/>
          <w:bCs/>
        </w:rPr>
        <w:t xml:space="preserve"> </w:t>
      </w:r>
      <w:r w:rsidR="00F62C03">
        <w:rPr>
          <w:rFonts w:asciiTheme="minorHAnsi" w:hAnsiTheme="minorHAnsi" w:cstheme="minorHAnsi"/>
          <w:bCs/>
        </w:rPr>
        <w:t xml:space="preserve">to design and deploy strategies and tactics focused on achieving the goals and objectives of the Advancement organizations. </w:t>
      </w:r>
      <w:r w:rsidRPr="00F62C03">
        <w:rPr>
          <w:rFonts w:asciiTheme="minorHAnsi" w:hAnsiTheme="minorHAnsi" w:cstheme="minorHAnsi"/>
          <w:bCs/>
        </w:rPr>
        <w:t>Responsible for hiring, orientation, on-going training and professional development</w:t>
      </w:r>
      <w:r w:rsidR="007E03D6" w:rsidRPr="00F62C03">
        <w:rPr>
          <w:rFonts w:asciiTheme="minorHAnsi" w:hAnsiTheme="minorHAnsi" w:cstheme="minorHAnsi"/>
          <w:bCs/>
        </w:rPr>
        <w:t>,</w:t>
      </w:r>
      <w:r w:rsidRPr="00F62C03">
        <w:rPr>
          <w:rFonts w:asciiTheme="minorHAnsi" w:hAnsiTheme="minorHAnsi" w:cstheme="minorHAnsi"/>
          <w:bCs/>
        </w:rPr>
        <w:t xml:space="preserve"> performance planning and evaluation of </w:t>
      </w:r>
      <w:r w:rsidR="007075C5" w:rsidRPr="00F62C03">
        <w:rPr>
          <w:rFonts w:asciiTheme="minorHAnsi" w:hAnsiTheme="minorHAnsi" w:cstheme="minorHAnsi"/>
          <w:bCs/>
        </w:rPr>
        <w:t xml:space="preserve">the </w:t>
      </w:r>
      <w:r w:rsidRPr="00F62C03">
        <w:rPr>
          <w:rFonts w:asciiTheme="minorHAnsi" w:hAnsiTheme="minorHAnsi" w:cstheme="minorHAnsi"/>
          <w:bCs/>
        </w:rPr>
        <w:t>staff</w:t>
      </w:r>
      <w:r w:rsidR="007075C5" w:rsidRPr="00F62C03">
        <w:rPr>
          <w:rFonts w:asciiTheme="minorHAnsi" w:hAnsiTheme="minorHAnsi" w:cstheme="minorHAnsi"/>
          <w:bCs/>
        </w:rPr>
        <w:t>.</w:t>
      </w:r>
      <w:r w:rsidR="00C16AB0" w:rsidRPr="00F62C03">
        <w:rPr>
          <w:rFonts w:asciiTheme="minorHAnsi" w:hAnsiTheme="minorHAnsi" w:cstheme="minorHAnsi"/>
          <w:bCs/>
        </w:rPr>
        <w:t xml:space="preserve"> </w:t>
      </w:r>
      <w:r w:rsidR="005A64D9" w:rsidRPr="00F62C03">
        <w:rPr>
          <w:rFonts w:asciiTheme="minorHAnsi" w:hAnsiTheme="minorHAnsi" w:cstheme="minorHAnsi"/>
          <w:bCs/>
        </w:rPr>
        <w:t xml:space="preserve"> </w:t>
      </w:r>
      <w:r w:rsidR="00F62C03" w:rsidRPr="00F62C03">
        <w:rPr>
          <w:rFonts w:asciiTheme="minorHAnsi" w:hAnsiTheme="minorHAnsi" w:cstheme="minorHAnsi"/>
          <w:bCs/>
        </w:rPr>
        <w:t xml:space="preserve">Provides leadership </w:t>
      </w:r>
      <w:r w:rsidR="00BB1578">
        <w:rPr>
          <w:rFonts w:asciiTheme="minorHAnsi" w:hAnsiTheme="minorHAnsi" w:cstheme="minorHAnsi"/>
          <w:bCs/>
        </w:rPr>
        <w:t>regarding</w:t>
      </w:r>
      <w:r w:rsidR="00F62C03" w:rsidRPr="00F62C03">
        <w:rPr>
          <w:rFonts w:asciiTheme="minorHAnsi" w:hAnsiTheme="minorHAnsi" w:cstheme="minorHAnsi"/>
          <w:bCs/>
        </w:rPr>
        <w:t xml:space="preserve"> </w:t>
      </w:r>
      <w:r w:rsidR="008C2A35">
        <w:rPr>
          <w:rFonts w:asciiTheme="minorHAnsi" w:hAnsiTheme="minorHAnsi" w:cstheme="minorHAnsi"/>
          <w:bCs/>
        </w:rPr>
        <w:t>project</w:t>
      </w:r>
      <w:r w:rsidR="00F62C03" w:rsidRPr="00F62C03">
        <w:rPr>
          <w:rFonts w:asciiTheme="minorHAnsi" w:hAnsiTheme="minorHAnsi" w:cstheme="minorHAnsi"/>
          <w:bCs/>
        </w:rPr>
        <w:t xml:space="preserve"> workflow to ensure each </w:t>
      </w:r>
      <w:r w:rsidR="008C2A35">
        <w:rPr>
          <w:rFonts w:asciiTheme="minorHAnsi" w:hAnsiTheme="minorHAnsi" w:cstheme="minorHAnsi"/>
          <w:bCs/>
        </w:rPr>
        <w:t>initiative</w:t>
      </w:r>
      <w:r w:rsidR="00F62C03" w:rsidRPr="00F62C03">
        <w:rPr>
          <w:rFonts w:asciiTheme="minorHAnsi" w:hAnsiTheme="minorHAnsi" w:cstheme="minorHAnsi"/>
          <w:bCs/>
        </w:rPr>
        <w:t xml:space="preserve"> is completed within </w:t>
      </w:r>
      <w:r w:rsidR="008C2A35">
        <w:rPr>
          <w:rFonts w:asciiTheme="minorHAnsi" w:hAnsiTheme="minorHAnsi" w:cstheme="minorHAnsi"/>
          <w:bCs/>
        </w:rPr>
        <w:t>the</w:t>
      </w:r>
      <w:r w:rsidR="00F62C03" w:rsidRPr="00F62C03">
        <w:rPr>
          <w:rFonts w:asciiTheme="minorHAnsi" w:hAnsiTheme="minorHAnsi" w:cstheme="minorHAnsi"/>
          <w:bCs/>
        </w:rPr>
        <w:t xml:space="preserve"> agreed upon timeframe </w:t>
      </w:r>
      <w:r w:rsidR="008E09B2">
        <w:rPr>
          <w:rFonts w:asciiTheme="minorHAnsi" w:hAnsiTheme="minorHAnsi" w:cstheme="minorHAnsi"/>
          <w:bCs/>
        </w:rPr>
        <w:t xml:space="preserve">and budget </w:t>
      </w:r>
      <w:r w:rsidR="00F62C03" w:rsidRPr="00F62C03">
        <w:rPr>
          <w:rFonts w:asciiTheme="minorHAnsi" w:hAnsiTheme="minorHAnsi" w:cstheme="minorHAnsi"/>
          <w:bCs/>
        </w:rPr>
        <w:t>to achieve maximum effectiveness.</w:t>
      </w:r>
    </w:p>
    <w:p w14:paraId="074DA4DC" w14:textId="77777777" w:rsidR="00BD0585" w:rsidRDefault="00BD0585" w:rsidP="00BD0585">
      <w:pPr>
        <w:ind w:left="720"/>
        <w:rPr>
          <w:rFonts w:asciiTheme="minorHAnsi" w:hAnsiTheme="minorHAnsi" w:cstheme="minorHAnsi"/>
          <w:bCs/>
        </w:rPr>
      </w:pPr>
    </w:p>
    <w:p w14:paraId="770F5BB0" w14:textId="20D1F06F" w:rsidR="00BD0585" w:rsidRPr="00F62C03" w:rsidRDefault="00BD0585" w:rsidP="00154194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Cultivates relationships with communications professionals </w:t>
      </w:r>
      <w:r w:rsidR="00154194">
        <w:rPr>
          <w:rFonts w:asciiTheme="minorHAnsi" w:hAnsiTheme="minorHAnsi" w:cstheme="minorHAnsi"/>
          <w:bCs/>
        </w:rPr>
        <w:t xml:space="preserve">and leaders </w:t>
      </w:r>
      <w:r>
        <w:rPr>
          <w:rFonts w:asciiTheme="minorHAnsi" w:hAnsiTheme="minorHAnsi" w:cstheme="minorHAnsi"/>
          <w:bCs/>
        </w:rPr>
        <w:t>from other areas of campus</w:t>
      </w:r>
      <w:r w:rsidR="008C2A35">
        <w:rPr>
          <w:rFonts w:asciiTheme="minorHAnsi" w:hAnsiTheme="minorHAnsi" w:cstheme="minorHAnsi"/>
          <w:bCs/>
        </w:rPr>
        <w:t xml:space="preserve"> and the community</w:t>
      </w:r>
      <w:r>
        <w:rPr>
          <w:rFonts w:asciiTheme="minorHAnsi" w:hAnsiTheme="minorHAnsi" w:cstheme="minorHAnsi"/>
          <w:bCs/>
        </w:rPr>
        <w:t xml:space="preserve"> to assist in the development of alumni and donor stories that highlight the work of </w:t>
      </w:r>
      <w:proofErr w:type="gramStart"/>
      <w:r>
        <w:rPr>
          <w:rFonts w:asciiTheme="minorHAnsi" w:hAnsiTheme="minorHAnsi" w:cstheme="minorHAnsi"/>
          <w:bCs/>
        </w:rPr>
        <w:t>University</w:t>
      </w:r>
      <w:proofErr w:type="gramEnd"/>
      <w:r>
        <w:rPr>
          <w:rFonts w:asciiTheme="minorHAnsi" w:hAnsiTheme="minorHAnsi" w:cstheme="minorHAnsi"/>
          <w:bCs/>
        </w:rPr>
        <w:t xml:space="preserve"> units</w:t>
      </w:r>
      <w:r w:rsidR="008C2A35">
        <w:rPr>
          <w:rFonts w:asciiTheme="minorHAnsi" w:hAnsiTheme="minorHAnsi" w:cstheme="minorHAnsi"/>
          <w:bCs/>
        </w:rPr>
        <w:t>, as appropriate</w:t>
      </w:r>
      <w:r w:rsidR="00154194">
        <w:rPr>
          <w:rFonts w:asciiTheme="minorHAnsi" w:hAnsiTheme="minorHAnsi" w:cstheme="minorHAnsi"/>
          <w:bCs/>
        </w:rPr>
        <w:t>.</w:t>
      </w:r>
      <w:r w:rsidR="00154194" w:rsidRPr="00154194">
        <w:rPr>
          <w:rFonts w:asciiTheme="minorHAnsi" w:hAnsiTheme="minorHAnsi" w:cstheme="minorHAnsi"/>
          <w:bCs/>
        </w:rPr>
        <w:t xml:space="preserve"> </w:t>
      </w:r>
      <w:r w:rsidR="00154194" w:rsidRPr="00BD0585">
        <w:rPr>
          <w:rFonts w:asciiTheme="minorHAnsi" w:hAnsiTheme="minorHAnsi" w:cstheme="minorHAnsi"/>
          <w:bCs/>
        </w:rPr>
        <w:t>Works with University Communications, the Alumni Association</w:t>
      </w:r>
      <w:r w:rsidR="00F85605">
        <w:rPr>
          <w:rFonts w:asciiTheme="minorHAnsi" w:hAnsiTheme="minorHAnsi" w:cstheme="minorHAnsi"/>
          <w:bCs/>
        </w:rPr>
        <w:t>, the USM Foundation</w:t>
      </w:r>
      <w:r w:rsidR="00154194" w:rsidRPr="00BD0585">
        <w:rPr>
          <w:rFonts w:asciiTheme="minorHAnsi" w:hAnsiTheme="minorHAnsi" w:cstheme="minorHAnsi"/>
          <w:bCs/>
        </w:rPr>
        <w:t xml:space="preserve"> </w:t>
      </w:r>
      <w:r w:rsidR="00154194" w:rsidRPr="00F62C03">
        <w:rPr>
          <w:rFonts w:asciiTheme="minorHAnsi" w:hAnsiTheme="minorHAnsi" w:cstheme="minorHAnsi"/>
          <w:bCs/>
        </w:rPr>
        <w:t>and Southern Miss Athletics to ensure a collaborative approach to overall University communications.</w:t>
      </w:r>
    </w:p>
    <w:p w14:paraId="7624B2DE" w14:textId="77777777" w:rsidR="00F62C03" w:rsidRDefault="00F62C03" w:rsidP="00F62C03">
      <w:pPr>
        <w:pStyle w:val="ListParagraph"/>
        <w:rPr>
          <w:rFonts w:asciiTheme="minorHAnsi" w:hAnsiTheme="minorHAnsi" w:cstheme="minorHAnsi"/>
          <w:bCs/>
        </w:rPr>
      </w:pPr>
    </w:p>
    <w:p w14:paraId="69594457" w14:textId="77777777" w:rsidR="0005373E" w:rsidRPr="00F62C03" w:rsidRDefault="0005373E" w:rsidP="00F62C03">
      <w:pPr>
        <w:pStyle w:val="ListParagraph"/>
        <w:rPr>
          <w:rFonts w:asciiTheme="minorHAnsi" w:hAnsiTheme="minorHAnsi" w:cstheme="minorHAnsi"/>
          <w:bCs/>
        </w:rPr>
      </w:pPr>
    </w:p>
    <w:p w14:paraId="6B045E91" w14:textId="7A0598A0" w:rsidR="0005373E" w:rsidRPr="0005373E" w:rsidRDefault="00F62C03" w:rsidP="0005373E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B1578">
        <w:rPr>
          <w:rFonts w:asciiTheme="minorHAnsi" w:hAnsiTheme="minorHAnsi" w:cstheme="minorHAnsi"/>
          <w:color w:val="000000"/>
        </w:rPr>
        <w:t xml:space="preserve">Oversees the production </w:t>
      </w:r>
      <w:r w:rsidR="0009483D">
        <w:rPr>
          <w:rFonts w:asciiTheme="minorHAnsi" w:hAnsiTheme="minorHAnsi" w:cstheme="minorHAnsi"/>
          <w:color w:val="000000"/>
        </w:rPr>
        <w:t xml:space="preserve">and dissemination </w:t>
      </w:r>
      <w:r w:rsidRPr="00BB1578">
        <w:rPr>
          <w:rFonts w:asciiTheme="minorHAnsi" w:hAnsiTheme="minorHAnsi" w:cstheme="minorHAnsi"/>
          <w:color w:val="000000"/>
        </w:rPr>
        <w:t xml:space="preserve">of all Advancement </w:t>
      </w:r>
      <w:r w:rsidR="00BB1578">
        <w:rPr>
          <w:rFonts w:asciiTheme="minorHAnsi" w:hAnsiTheme="minorHAnsi" w:cstheme="minorHAnsi"/>
          <w:color w:val="000000"/>
        </w:rPr>
        <w:t>communication</w:t>
      </w:r>
      <w:r w:rsidRPr="00BB1578">
        <w:rPr>
          <w:rFonts w:asciiTheme="minorHAnsi" w:hAnsiTheme="minorHAnsi" w:cstheme="minorHAnsi"/>
          <w:color w:val="000000"/>
        </w:rPr>
        <w:t xml:space="preserve"> materials. This includes (but is not limited to) </w:t>
      </w:r>
      <w:r w:rsidRPr="00C66204">
        <w:rPr>
          <w:rFonts w:asciiTheme="minorHAnsi" w:hAnsiTheme="minorHAnsi" w:cstheme="minorHAnsi"/>
          <w:i/>
          <w:iCs/>
          <w:color w:val="000000"/>
        </w:rPr>
        <w:t>The Talon</w:t>
      </w:r>
      <w:r w:rsidRPr="00BB1578">
        <w:rPr>
          <w:rFonts w:asciiTheme="minorHAnsi" w:hAnsiTheme="minorHAnsi" w:cstheme="minorHAnsi"/>
          <w:color w:val="000000"/>
        </w:rPr>
        <w:t xml:space="preserve">, </w:t>
      </w:r>
      <w:r w:rsidR="00BB1578" w:rsidRPr="00BB1578">
        <w:rPr>
          <w:rFonts w:asciiTheme="minorHAnsi" w:hAnsiTheme="minorHAnsi" w:cstheme="minorHAnsi"/>
          <w:color w:val="000000"/>
        </w:rPr>
        <w:t xml:space="preserve">the Alumni Association’s quarterly alumni magazine, as well as </w:t>
      </w:r>
      <w:r w:rsidRPr="00BB1578">
        <w:rPr>
          <w:rFonts w:asciiTheme="minorHAnsi" w:hAnsiTheme="minorHAnsi" w:cstheme="minorHAnsi"/>
          <w:color w:val="000000"/>
        </w:rPr>
        <w:t>materials related to Association membership campaigns, program marketing and event promotion</w:t>
      </w:r>
      <w:r w:rsidR="00207B38">
        <w:rPr>
          <w:rFonts w:asciiTheme="minorHAnsi" w:hAnsiTheme="minorHAnsi" w:cstheme="minorHAnsi"/>
          <w:color w:val="000000"/>
        </w:rPr>
        <w:t xml:space="preserve">, the </w:t>
      </w:r>
      <w:r w:rsidRPr="00BB1578">
        <w:rPr>
          <w:rFonts w:asciiTheme="minorHAnsi" w:hAnsiTheme="minorHAnsi" w:cstheme="minorHAnsi"/>
          <w:color w:val="000000"/>
        </w:rPr>
        <w:t>USM Foundation</w:t>
      </w:r>
      <w:r w:rsidR="00BB1578" w:rsidRPr="00BB1578">
        <w:rPr>
          <w:rFonts w:asciiTheme="minorHAnsi" w:hAnsiTheme="minorHAnsi" w:cstheme="minorHAnsi"/>
          <w:color w:val="000000"/>
        </w:rPr>
        <w:t>’s annual Impact Report, materials for Foundation activities</w:t>
      </w:r>
      <w:r w:rsidR="00207B38">
        <w:rPr>
          <w:rFonts w:asciiTheme="minorHAnsi" w:hAnsiTheme="minorHAnsi" w:cstheme="minorHAnsi"/>
          <w:color w:val="000000"/>
        </w:rPr>
        <w:t xml:space="preserve"> and proposals and other materials for </w:t>
      </w:r>
      <w:proofErr w:type="gramStart"/>
      <w:r w:rsidR="00207B38">
        <w:rPr>
          <w:rFonts w:asciiTheme="minorHAnsi" w:hAnsiTheme="minorHAnsi" w:cstheme="minorHAnsi"/>
          <w:color w:val="000000"/>
        </w:rPr>
        <w:t>University</w:t>
      </w:r>
      <w:proofErr w:type="gramEnd"/>
      <w:r w:rsidR="00207B38">
        <w:rPr>
          <w:rFonts w:asciiTheme="minorHAnsi" w:hAnsiTheme="minorHAnsi" w:cstheme="minorHAnsi"/>
          <w:color w:val="000000"/>
        </w:rPr>
        <w:t xml:space="preserve"> partners</w:t>
      </w:r>
      <w:r w:rsidR="00BB1578" w:rsidRPr="00BB1578">
        <w:rPr>
          <w:rFonts w:asciiTheme="minorHAnsi" w:hAnsiTheme="minorHAnsi" w:cstheme="minorHAnsi"/>
          <w:color w:val="000000"/>
        </w:rPr>
        <w:t xml:space="preserve">. </w:t>
      </w:r>
      <w:r w:rsidRPr="00BB1578">
        <w:rPr>
          <w:rFonts w:asciiTheme="minorHAnsi" w:hAnsiTheme="minorHAnsi" w:cstheme="minorHAnsi"/>
          <w:color w:val="000000"/>
        </w:rPr>
        <w:t xml:space="preserve">Writes and disseminates news releases </w:t>
      </w:r>
      <w:r w:rsidR="00207B38">
        <w:rPr>
          <w:rFonts w:asciiTheme="minorHAnsi" w:hAnsiTheme="minorHAnsi" w:cstheme="minorHAnsi"/>
          <w:color w:val="000000"/>
        </w:rPr>
        <w:t>and plans press announcements for</w:t>
      </w:r>
      <w:r w:rsidRPr="00BB1578">
        <w:rPr>
          <w:rFonts w:asciiTheme="minorHAnsi" w:hAnsiTheme="minorHAnsi" w:cstheme="minorHAnsi"/>
          <w:color w:val="000000"/>
        </w:rPr>
        <w:t xml:space="preserve"> items of interest.</w:t>
      </w:r>
      <w:r w:rsidR="008E09B2">
        <w:rPr>
          <w:rFonts w:asciiTheme="minorHAnsi" w:hAnsiTheme="minorHAnsi" w:cstheme="minorHAnsi"/>
          <w:color w:val="000000"/>
        </w:rPr>
        <w:t xml:space="preserve"> Drafts remarks</w:t>
      </w:r>
      <w:r w:rsidR="00207B38">
        <w:rPr>
          <w:rFonts w:asciiTheme="minorHAnsi" w:hAnsiTheme="minorHAnsi" w:cstheme="minorHAnsi"/>
          <w:color w:val="000000"/>
        </w:rPr>
        <w:t>, creates presentation materials</w:t>
      </w:r>
      <w:r w:rsidR="008E09B2">
        <w:rPr>
          <w:rFonts w:asciiTheme="minorHAnsi" w:hAnsiTheme="minorHAnsi" w:cstheme="minorHAnsi"/>
          <w:color w:val="000000"/>
        </w:rPr>
        <w:t xml:space="preserve"> and/or correspondence for Executive Directors, Board chairman, University President, etc. as needed.</w:t>
      </w:r>
    </w:p>
    <w:p w14:paraId="21ACD916" w14:textId="77777777" w:rsidR="0005373E" w:rsidRDefault="0005373E" w:rsidP="0005373E">
      <w:pPr>
        <w:pStyle w:val="ListParagraph"/>
        <w:rPr>
          <w:rFonts w:asciiTheme="minorHAnsi" w:hAnsiTheme="minorHAnsi" w:cstheme="minorHAnsi"/>
          <w:bCs/>
        </w:rPr>
      </w:pPr>
    </w:p>
    <w:p w14:paraId="0F0041A3" w14:textId="503A2334" w:rsidR="00475C48" w:rsidRPr="0005373E" w:rsidRDefault="0005373E" w:rsidP="0005373E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Oversees the creation and implementation of a </w:t>
      </w:r>
      <w:r w:rsidR="0009483D">
        <w:rPr>
          <w:rFonts w:asciiTheme="minorHAnsi" w:hAnsiTheme="minorHAnsi" w:cstheme="minorHAnsi"/>
          <w:bCs/>
        </w:rPr>
        <w:t>digital</w:t>
      </w:r>
      <w:r>
        <w:rPr>
          <w:rFonts w:asciiTheme="minorHAnsi" w:hAnsiTheme="minorHAnsi" w:cstheme="minorHAnsi"/>
          <w:bCs/>
        </w:rPr>
        <w:t xml:space="preserve"> strategy for each of the Advancement organizations’</w:t>
      </w:r>
      <w:r w:rsidR="00C66204">
        <w:rPr>
          <w:rFonts w:asciiTheme="minorHAnsi" w:hAnsiTheme="minorHAnsi" w:cstheme="minorHAnsi"/>
          <w:bCs/>
        </w:rPr>
        <w:t xml:space="preserve"> </w:t>
      </w:r>
      <w:r w:rsidR="0009483D">
        <w:rPr>
          <w:rFonts w:asciiTheme="minorHAnsi" w:hAnsiTheme="minorHAnsi" w:cstheme="minorHAnsi"/>
          <w:bCs/>
        </w:rPr>
        <w:t>digital</w:t>
      </w:r>
      <w:r>
        <w:rPr>
          <w:rFonts w:asciiTheme="minorHAnsi" w:hAnsiTheme="minorHAnsi" w:cstheme="minorHAnsi"/>
          <w:bCs/>
        </w:rPr>
        <w:t xml:space="preserve"> channels. </w:t>
      </w:r>
      <w:r w:rsidR="001A5DE3">
        <w:rPr>
          <w:rFonts w:asciiTheme="minorHAnsi" w:hAnsiTheme="minorHAnsi" w:cstheme="minorHAnsi"/>
          <w:bCs/>
        </w:rPr>
        <w:t xml:space="preserve">Coordinates, </w:t>
      </w:r>
      <w:proofErr w:type="gramStart"/>
      <w:r w:rsidR="001A5DE3">
        <w:rPr>
          <w:rFonts w:asciiTheme="minorHAnsi" w:hAnsiTheme="minorHAnsi" w:cstheme="minorHAnsi"/>
          <w:bCs/>
        </w:rPr>
        <w:t>maintains</w:t>
      </w:r>
      <w:proofErr w:type="gramEnd"/>
      <w:r w:rsidR="001A5DE3">
        <w:rPr>
          <w:rFonts w:asciiTheme="minorHAnsi" w:hAnsiTheme="minorHAnsi" w:cstheme="minorHAnsi"/>
          <w:bCs/>
        </w:rPr>
        <w:t xml:space="preserve"> and monitors the USM Foundation and Southern Miss Alumni Association digital presence, including websites and various social media outlets. </w:t>
      </w:r>
      <w:r>
        <w:rPr>
          <w:rFonts w:asciiTheme="minorHAnsi" w:hAnsiTheme="minorHAnsi" w:cstheme="minorHAnsi"/>
          <w:bCs/>
        </w:rPr>
        <w:t xml:space="preserve">This includes the identification of the target audience for each group, content, posting frequency and measurement of the success of each channel. </w:t>
      </w:r>
    </w:p>
    <w:p w14:paraId="6B106C44" w14:textId="77777777" w:rsidR="00BB1578" w:rsidRPr="00BB1578" w:rsidRDefault="00BB1578" w:rsidP="00BB1578">
      <w:pPr>
        <w:rPr>
          <w:rFonts w:asciiTheme="minorHAnsi" w:hAnsiTheme="minorHAnsi" w:cstheme="minorHAnsi"/>
          <w:bCs/>
        </w:rPr>
      </w:pPr>
    </w:p>
    <w:p w14:paraId="17E2C137" w14:textId="7350A427" w:rsidR="00475C48" w:rsidRPr="00F62C03" w:rsidRDefault="005554E4" w:rsidP="00475C48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F62C03">
        <w:rPr>
          <w:rFonts w:asciiTheme="minorHAnsi" w:hAnsiTheme="minorHAnsi" w:cstheme="minorHAnsi"/>
          <w:bCs/>
        </w:rPr>
        <w:t>Adheres to University</w:t>
      </w:r>
      <w:r w:rsidR="00FD79FA" w:rsidRPr="00F62C03">
        <w:rPr>
          <w:rFonts w:asciiTheme="minorHAnsi" w:hAnsiTheme="minorHAnsi" w:cstheme="minorHAnsi"/>
          <w:bCs/>
        </w:rPr>
        <w:t xml:space="preserve">, </w:t>
      </w:r>
      <w:r w:rsidRPr="00F62C03">
        <w:rPr>
          <w:rFonts w:asciiTheme="minorHAnsi" w:hAnsiTheme="minorHAnsi" w:cstheme="minorHAnsi"/>
          <w:bCs/>
        </w:rPr>
        <w:t xml:space="preserve">Foundation </w:t>
      </w:r>
      <w:r w:rsidR="00FD79FA" w:rsidRPr="00F62C03">
        <w:rPr>
          <w:rFonts w:asciiTheme="minorHAnsi" w:hAnsiTheme="minorHAnsi" w:cstheme="minorHAnsi"/>
          <w:bCs/>
        </w:rPr>
        <w:t xml:space="preserve">and Association </w:t>
      </w:r>
      <w:r w:rsidRPr="00F62C03">
        <w:rPr>
          <w:rFonts w:asciiTheme="minorHAnsi" w:hAnsiTheme="minorHAnsi" w:cstheme="minorHAnsi"/>
          <w:bCs/>
        </w:rPr>
        <w:t xml:space="preserve">policies, </w:t>
      </w:r>
      <w:proofErr w:type="gramStart"/>
      <w:r w:rsidRPr="00F62C03">
        <w:rPr>
          <w:rFonts w:asciiTheme="minorHAnsi" w:hAnsiTheme="minorHAnsi" w:cstheme="minorHAnsi"/>
          <w:bCs/>
        </w:rPr>
        <w:t>procedures</w:t>
      </w:r>
      <w:proofErr w:type="gramEnd"/>
      <w:r w:rsidRPr="00F62C03">
        <w:rPr>
          <w:rFonts w:asciiTheme="minorHAnsi" w:hAnsiTheme="minorHAnsi" w:cstheme="minorHAnsi"/>
          <w:bCs/>
        </w:rPr>
        <w:t xml:space="preserve"> and regulations. Performs </w:t>
      </w:r>
      <w:r w:rsidR="0009483D">
        <w:rPr>
          <w:rFonts w:asciiTheme="minorHAnsi" w:hAnsiTheme="minorHAnsi" w:cstheme="minorHAnsi"/>
          <w:bCs/>
        </w:rPr>
        <w:t>other duties as assigned</w:t>
      </w:r>
      <w:r w:rsidR="00FD79FA" w:rsidRPr="00F62C03">
        <w:rPr>
          <w:rFonts w:asciiTheme="minorHAnsi" w:hAnsiTheme="minorHAnsi" w:cstheme="minorHAnsi"/>
          <w:bCs/>
        </w:rPr>
        <w:t>.</w:t>
      </w:r>
    </w:p>
    <w:p w14:paraId="711B1AE4" w14:textId="77777777" w:rsidR="004835A9" w:rsidRPr="00F62C03" w:rsidRDefault="004835A9" w:rsidP="009222FB">
      <w:pPr>
        <w:rPr>
          <w:rFonts w:asciiTheme="minorHAnsi" w:hAnsiTheme="minorHAnsi" w:cstheme="minorHAnsi"/>
          <w:b/>
        </w:rPr>
      </w:pPr>
    </w:p>
    <w:p w14:paraId="37E39AB5" w14:textId="77777777" w:rsidR="005439E1" w:rsidRPr="00F62C03" w:rsidRDefault="005439E1" w:rsidP="009222FB">
      <w:pPr>
        <w:rPr>
          <w:rFonts w:asciiTheme="minorHAnsi" w:hAnsiTheme="minorHAnsi" w:cstheme="minorHAnsi"/>
          <w:b/>
        </w:rPr>
      </w:pPr>
      <w:r w:rsidRPr="00F62C03">
        <w:rPr>
          <w:rFonts w:asciiTheme="minorHAnsi" w:hAnsiTheme="minorHAnsi" w:cstheme="minorHAnsi"/>
          <w:b/>
        </w:rPr>
        <w:t>Minimum Qualifications:</w:t>
      </w:r>
    </w:p>
    <w:p w14:paraId="31B2F197" w14:textId="77777777" w:rsidR="00C36D4B" w:rsidRPr="0075101B" w:rsidRDefault="00C36D4B" w:rsidP="009222FB">
      <w:pPr>
        <w:rPr>
          <w:rFonts w:asciiTheme="minorHAnsi" w:hAnsiTheme="minorHAnsi" w:cstheme="minorHAnsi"/>
          <w:b/>
        </w:rPr>
      </w:pPr>
    </w:p>
    <w:p w14:paraId="38EAED8C" w14:textId="6717904D" w:rsidR="00430B6D" w:rsidRPr="0075101B" w:rsidRDefault="00C36D4B" w:rsidP="00C36D4B">
      <w:p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 </w:t>
      </w:r>
      <w:proofErr w:type="gramStart"/>
      <w:r w:rsidR="00FD79FA">
        <w:rPr>
          <w:rFonts w:asciiTheme="minorHAnsi" w:hAnsiTheme="minorHAnsi" w:cstheme="minorHAnsi"/>
        </w:rPr>
        <w:t>B</w:t>
      </w:r>
      <w:r w:rsidRPr="0075101B">
        <w:rPr>
          <w:rFonts w:asciiTheme="minorHAnsi" w:hAnsiTheme="minorHAnsi" w:cstheme="minorHAnsi"/>
        </w:rPr>
        <w:t xml:space="preserve">achelor’s degree in </w:t>
      </w:r>
      <w:r w:rsidR="00FD79FA">
        <w:rPr>
          <w:rFonts w:asciiTheme="minorHAnsi" w:hAnsiTheme="minorHAnsi" w:cstheme="minorHAnsi"/>
        </w:rPr>
        <w:t>C</w:t>
      </w:r>
      <w:r w:rsidRPr="0075101B">
        <w:rPr>
          <w:rFonts w:asciiTheme="minorHAnsi" w:hAnsiTheme="minorHAnsi" w:cstheme="minorHAnsi"/>
        </w:rPr>
        <w:t>ommunication</w:t>
      </w:r>
      <w:proofErr w:type="gramEnd"/>
      <w:r w:rsidR="00FD79FA">
        <w:rPr>
          <w:rFonts w:asciiTheme="minorHAnsi" w:hAnsiTheme="minorHAnsi" w:cstheme="minorHAnsi"/>
        </w:rPr>
        <w:t>,</w:t>
      </w:r>
      <w:r w:rsidRPr="0075101B">
        <w:rPr>
          <w:rFonts w:asciiTheme="minorHAnsi" w:hAnsiTheme="minorHAnsi" w:cstheme="minorHAnsi"/>
        </w:rPr>
        <w:t xml:space="preserve"> or related field</w:t>
      </w:r>
      <w:r w:rsidR="00FD79FA">
        <w:rPr>
          <w:rFonts w:asciiTheme="minorHAnsi" w:hAnsiTheme="minorHAnsi" w:cstheme="minorHAnsi"/>
        </w:rPr>
        <w:t>,</w:t>
      </w:r>
      <w:r w:rsidR="005554E4" w:rsidRPr="0075101B">
        <w:rPr>
          <w:rFonts w:asciiTheme="minorHAnsi" w:hAnsiTheme="minorHAnsi" w:cstheme="minorHAnsi"/>
        </w:rPr>
        <w:t xml:space="preserve"> and a minimum of </w:t>
      </w:r>
      <w:r w:rsidR="005A64D9" w:rsidRPr="0075101B">
        <w:rPr>
          <w:rFonts w:asciiTheme="minorHAnsi" w:hAnsiTheme="minorHAnsi" w:cstheme="minorHAnsi"/>
        </w:rPr>
        <w:t xml:space="preserve">five </w:t>
      </w:r>
      <w:r w:rsidRPr="0075101B">
        <w:rPr>
          <w:rFonts w:asciiTheme="minorHAnsi" w:hAnsiTheme="minorHAnsi" w:cstheme="minorHAnsi"/>
        </w:rPr>
        <w:t xml:space="preserve">years of experience </w:t>
      </w:r>
      <w:r w:rsidR="0009483D">
        <w:rPr>
          <w:rFonts w:asciiTheme="minorHAnsi" w:hAnsiTheme="minorHAnsi" w:cstheme="minorHAnsi"/>
        </w:rPr>
        <w:t>leading in a complex communication environment</w:t>
      </w:r>
      <w:r w:rsidRPr="0075101B">
        <w:rPr>
          <w:rFonts w:asciiTheme="minorHAnsi" w:hAnsiTheme="minorHAnsi" w:cstheme="minorHAnsi"/>
        </w:rPr>
        <w:t xml:space="preserve">. Must have a valid driver’s license. </w:t>
      </w:r>
      <w:r w:rsidR="002D281C" w:rsidRPr="0075101B">
        <w:rPr>
          <w:rFonts w:asciiTheme="minorHAnsi" w:hAnsiTheme="minorHAnsi" w:cstheme="minorHAnsi"/>
        </w:rPr>
        <w:t>Supervisory experience.</w:t>
      </w:r>
    </w:p>
    <w:p w14:paraId="27A7D679" w14:textId="77777777" w:rsidR="00C36D4B" w:rsidRPr="0075101B" w:rsidRDefault="005439E1" w:rsidP="00430B6D">
      <w:pPr>
        <w:jc w:val="both"/>
        <w:rPr>
          <w:rFonts w:asciiTheme="minorHAnsi" w:hAnsiTheme="minorHAnsi" w:cstheme="minorHAnsi"/>
          <w:b/>
          <w:bCs/>
        </w:rPr>
      </w:pPr>
      <w:r w:rsidRPr="0075101B">
        <w:rPr>
          <w:rFonts w:asciiTheme="minorHAnsi" w:hAnsiTheme="minorHAnsi" w:cstheme="minorHAnsi"/>
        </w:rPr>
        <w:br/>
      </w:r>
      <w:r w:rsidRPr="0075101B">
        <w:rPr>
          <w:rFonts w:asciiTheme="minorHAnsi" w:hAnsiTheme="minorHAnsi" w:cstheme="minorHAnsi"/>
          <w:b/>
          <w:bCs/>
        </w:rPr>
        <w:t>Preferred Qualifications: </w:t>
      </w:r>
    </w:p>
    <w:p w14:paraId="6CDBA5CA" w14:textId="7363CF62" w:rsidR="005439E1" w:rsidRPr="0075101B" w:rsidRDefault="005439E1" w:rsidP="005554E4">
      <w:p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br/>
      </w:r>
      <w:proofErr w:type="spellStart"/>
      <w:proofErr w:type="gramStart"/>
      <w:r w:rsidR="00271410">
        <w:rPr>
          <w:rFonts w:asciiTheme="minorHAnsi" w:hAnsiTheme="minorHAnsi" w:cstheme="minorHAnsi"/>
        </w:rPr>
        <w:t>Masters</w:t>
      </w:r>
      <w:proofErr w:type="spellEnd"/>
      <w:proofErr w:type="gramEnd"/>
      <w:r w:rsidR="00C36D4B" w:rsidRPr="0075101B">
        <w:rPr>
          <w:rFonts w:asciiTheme="minorHAnsi" w:hAnsiTheme="minorHAnsi" w:cstheme="minorHAnsi"/>
        </w:rPr>
        <w:t xml:space="preserve"> degree preferred. </w:t>
      </w:r>
      <w:bookmarkStart w:id="0" w:name="_Hlk526156879"/>
      <w:r w:rsidR="005554E4" w:rsidRPr="0075101B">
        <w:rPr>
          <w:rFonts w:asciiTheme="minorHAnsi" w:hAnsiTheme="minorHAnsi" w:cstheme="minorHAnsi"/>
        </w:rPr>
        <w:t>Experience in a higher education environment</w:t>
      </w:r>
      <w:r w:rsidR="002D281C" w:rsidRPr="0075101B">
        <w:rPr>
          <w:rFonts w:asciiTheme="minorHAnsi" w:hAnsiTheme="minorHAnsi" w:cstheme="minorHAnsi"/>
        </w:rPr>
        <w:t xml:space="preserve"> and/or non-profits.</w:t>
      </w:r>
    </w:p>
    <w:bookmarkEnd w:id="0"/>
    <w:p w14:paraId="41741B50" w14:textId="77777777" w:rsidR="005439E1" w:rsidRPr="0075101B" w:rsidRDefault="005439E1" w:rsidP="009222FB">
      <w:pPr>
        <w:rPr>
          <w:rFonts w:asciiTheme="minorHAnsi" w:hAnsiTheme="minorHAnsi" w:cstheme="minorHAnsi"/>
        </w:rPr>
      </w:pPr>
    </w:p>
    <w:p w14:paraId="1E489951" w14:textId="77777777" w:rsidR="00430B6D" w:rsidRPr="0075101B" w:rsidRDefault="00430B6D" w:rsidP="00430B6D">
      <w:pPr>
        <w:rPr>
          <w:rFonts w:asciiTheme="minorHAnsi" w:hAnsiTheme="minorHAnsi" w:cstheme="minorHAnsi"/>
          <w:bCs/>
        </w:rPr>
      </w:pPr>
      <w:r w:rsidRPr="0075101B">
        <w:rPr>
          <w:rFonts w:asciiTheme="minorHAnsi" w:hAnsiTheme="minorHAnsi" w:cstheme="minorHAnsi"/>
          <w:b/>
          <w:bCs/>
        </w:rPr>
        <w:t xml:space="preserve">Knowledge, Skills, and Abilities (KSA): </w:t>
      </w:r>
    </w:p>
    <w:p w14:paraId="622E7651" w14:textId="77777777" w:rsidR="00430B6D" w:rsidRPr="0075101B" w:rsidRDefault="00430B6D" w:rsidP="00430B6D">
      <w:p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ab/>
      </w:r>
    </w:p>
    <w:p w14:paraId="2B7DDC9D" w14:textId="77777777" w:rsidR="002D281C" w:rsidRPr="0075101B" w:rsidRDefault="002D281C" w:rsidP="002D281C">
      <w:p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Employees of this position are prohibited from disclosing confidential and proprietary information </w:t>
      </w:r>
      <w:proofErr w:type="gramStart"/>
      <w:r w:rsidRPr="0075101B">
        <w:rPr>
          <w:rFonts w:asciiTheme="minorHAnsi" w:hAnsiTheme="minorHAnsi" w:cstheme="minorHAnsi"/>
        </w:rPr>
        <w:t>of</w:t>
      </w:r>
      <w:proofErr w:type="gramEnd"/>
      <w:r w:rsidRPr="0075101B">
        <w:rPr>
          <w:rFonts w:asciiTheme="minorHAnsi" w:hAnsiTheme="minorHAnsi" w:cstheme="minorHAnsi"/>
        </w:rPr>
        <w:t xml:space="preserve"> donors and prospects, the Foundation, the University and its employees or students. This confidentiality obligation is effective while employed in this position and continues after termination of employment.</w:t>
      </w:r>
    </w:p>
    <w:p w14:paraId="16854F0D" w14:textId="77777777" w:rsidR="005A64D9" w:rsidRPr="0075101B" w:rsidRDefault="005A64D9" w:rsidP="002D281C">
      <w:pPr>
        <w:rPr>
          <w:rFonts w:asciiTheme="minorHAnsi" w:hAnsiTheme="minorHAnsi" w:cstheme="minorHAnsi"/>
        </w:rPr>
      </w:pPr>
    </w:p>
    <w:p w14:paraId="2CFF66E5" w14:textId="55BA7DF5" w:rsidR="008E09B2" w:rsidRPr="001A5DE3" w:rsidRDefault="008E09B2" w:rsidP="00EC7A2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>Comprehensive understanding of key communication practices within a complex setting.</w:t>
      </w:r>
    </w:p>
    <w:p w14:paraId="13365B4D" w14:textId="2C6EAD69" w:rsidR="005A64D9" w:rsidRPr="0075101B" w:rsidRDefault="005A64D9" w:rsidP="00EC7A2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t>Excellent interpersonal skills</w:t>
      </w:r>
      <w:r w:rsidR="00730BC2" w:rsidRPr="0075101B">
        <w:rPr>
          <w:rFonts w:asciiTheme="minorHAnsi" w:hAnsiTheme="minorHAnsi" w:cstheme="minorHAnsi"/>
          <w:shd w:val="clear" w:color="auto" w:fill="FFFFFF"/>
        </w:rPr>
        <w:t xml:space="preserve"> and ability to communicate and interact effectively with a diverse group of </w:t>
      </w:r>
      <w:proofErr w:type="gramStart"/>
      <w:r w:rsidR="00730BC2" w:rsidRPr="0075101B">
        <w:rPr>
          <w:rFonts w:asciiTheme="minorHAnsi" w:hAnsiTheme="minorHAnsi" w:cstheme="minorHAnsi"/>
          <w:shd w:val="clear" w:color="auto" w:fill="FFFFFF"/>
        </w:rPr>
        <w:t>people</w:t>
      </w:r>
      <w:proofErr w:type="gramEnd"/>
    </w:p>
    <w:p w14:paraId="27594794" w14:textId="77777777" w:rsidR="005A64D9" w:rsidRPr="0075101B" w:rsidRDefault="005A64D9" w:rsidP="005A64D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t xml:space="preserve">Ability to clearly and persuasively communicate concepts and ideas and garner the confidence of </w:t>
      </w:r>
      <w:proofErr w:type="gramStart"/>
      <w:r w:rsidRPr="0075101B">
        <w:rPr>
          <w:rFonts w:asciiTheme="minorHAnsi" w:hAnsiTheme="minorHAnsi" w:cstheme="minorHAnsi"/>
          <w:shd w:val="clear" w:color="auto" w:fill="FFFFFF"/>
        </w:rPr>
        <w:t>stakeholders</w:t>
      </w:r>
      <w:proofErr w:type="gramEnd"/>
    </w:p>
    <w:p w14:paraId="271BD1DB" w14:textId="77777777" w:rsidR="005A64D9" w:rsidRPr="0075101B" w:rsidRDefault="005A64D9" w:rsidP="005A64D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t xml:space="preserve">Track record of setting high performance standards and building high performance teams </w:t>
      </w:r>
    </w:p>
    <w:p w14:paraId="714E9745" w14:textId="77777777" w:rsidR="005A64D9" w:rsidRPr="0075101B" w:rsidRDefault="005A64D9" w:rsidP="005A64D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t xml:space="preserve">Demonstrated understanding of using data to drive </w:t>
      </w:r>
      <w:proofErr w:type="gramStart"/>
      <w:r w:rsidRPr="0075101B">
        <w:rPr>
          <w:rFonts w:asciiTheme="minorHAnsi" w:hAnsiTheme="minorHAnsi" w:cstheme="minorHAnsi"/>
          <w:shd w:val="clear" w:color="auto" w:fill="FFFFFF"/>
        </w:rPr>
        <w:t>decision-making</w:t>
      </w:r>
      <w:proofErr w:type="gramEnd"/>
      <w:r w:rsidRPr="0075101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F0E34AA" w14:textId="77777777" w:rsidR="005A64D9" w:rsidRPr="0075101B" w:rsidRDefault="005A64D9" w:rsidP="005A64D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lastRenderedPageBreak/>
        <w:t>Strong grasp of digital technology</w:t>
      </w:r>
    </w:p>
    <w:p w14:paraId="0F074EAE" w14:textId="77777777" w:rsidR="00BA4ABA" w:rsidRPr="0075101B" w:rsidRDefault="005A64D9" w:rsidP="005A64D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t xml:space="preserve">Ability to remain agile in a dynamic </w:t>
      </w:r>
      <w:proofErr w:type="gramStart"/>
      <w:r w:rsidRPr="0075101B">
        <w:rPr>
          <w:rFonts w:asciiTheme="minorHAnsi" w:hAnsiTheme="minorHAnsi" w:cstheme="minorHAnsi"/>
          <w:shd w:val="clear" w:color="auto" w:fill="FFFFFF"/>
        </w:rPr>
        <w:t>workflow</w:t>
      </w:r>
      <w:proofErr w:type="gramEnd"/>
      <w:r w:rsidRPr="0075101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6621280" w14:textId="77777777" w:rsidR="005A64D9" w:rsidRPr="0075101B" w:rsidRDefault="00BA4ABA" w:rsidP="005A64D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shd w:val="clear" w:color="auto" w:fill="FFFFFF"/>
        </w:rPr>
        <w:t>D</w:t>
      </w:r>
      <w:r w:rsidR="005A64D9" w:rsidRPr="0075101B">
        <w:rPr>
          <w:rFonts w:asciiTheme="minorHAnsi" w:hAnsiTheme="minorHAnsi" w:cstheme="minorHAnsi"/>
          <w:shd w:val="clear" w:color="auto" w:fill="FFFFFF"/>
        </w:rPr>
        <w:t xml:space="preserve">emonstrated </w:t>
      </w:r>
      <w:r w:rsidRPr="0075101B">
        <w:rPr>
          <w:rFonts w:asciiTheme="minorHAnsi" w:hAnsiTheme="minorHAnsi" w:cstheme="minorHAnsi"/>
          <w:shd w:val="clear" w:color="auto" w:fill="FFFFFF"/>
        </w:rPr>
        <w:t>ability to</w:t>
      </w:r>
      <w:r w:rsidR="005A64D9" w:rsidRPr="0075101B">
        <w:rPr>
          <w:rFonts w:asciiTheme="minorHAnsi" w:hAnsiTheme="minorHAnsi" w:cstheme="minorHAnsi"/>
          <w:shd w:val="clear" w:color="auto" w:fill="FFFFFF"/>
        </w:rPr>
        <w:t xml:space="preserve"> creat</w:t>
      </w:r>
      <w:r w:rsidRPr="0075101B">
        <w:rPr>
          <w:rFonts w:asciiTheme="minorHAnsi" w:hAnsiTheme="minorHAnsi" w:cstheme="minorHAnsi"/>
          <w:shd w:val="clear" w:color="auto" w:fill="FFFFFF"/>
        </w:rPr>
        <w:t xml:space="preserve">e </w:t>
      </w:r>
      <w:r w:rsidR="005A64D9" w:rsidRPr="0075101B">
        <w:rPr>
          <w:rFonts w:asciiTheme="minorHAnsi" w:hAnsiTheme="minorHAnsi" w:cstheme="minorHAnsi"/>
          <w:shd w:val="clear" w:color="auto" w:fill="FFFFFF"/>
        </w:rPr>
        <w:t xml:space="preserve">new and unique </w:t>
      </w:r>
      <w:proofErr w:type="gramStart"/>
      <w:r w:rsidR="005A64D9" w:rsidRPr="0075101B">
        <w:rPr>
          <w:rFonts w:asciiTheme="minorHAnsi" w:hAnsiTheme="minorHAnsi" w:cstheme="minorHAnsi"/>
          <w:shd w:val="clear" w:color="auto" w:fill="FFFFFF"/>
        </w:rPr>
        <w:t>content</w:t>
      </w:r>
      <w:proofErr w:type="gramEnd"/>
    </w:p>
    <w:p w14:paraId="1B6C6F33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read, analyze, and interpret general business communications, financial reports, governmental regulations and legal </w:t>
      </w:r>
      <w:proofErr w:type="gramStart"/>
      <w:r w:rsidRPr="0075101B">
        <w:rPr>
          <w:rFonts w:asciiTheme="minorHAnsi" w:hAnsiTheme="minorHAnsi" w:cstheme="minorHAnsi"/>
        </w:rPr>
        <w:t>documents</w:t>
      </w:r>
      <w:proofErr w:type="gramEnd"/>
      <w:r w:rsidRPr="0075101B">
        <w:rPr>
          <w:rFonts w:asciiTheme="minorHAnsi" w:hAnsiTheme="minorHAnsi" w:cstheme="minorHAnsi"/>
        </w:rPr>
        <w:t xml:space="preserve"> </w:t>
      </w:r>
    </w:p>
    <w:p w14:paraId="29F2C1EF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write speeches, press releases, articles for publication and other communication materials that conform to prescribed style and </w:t>
      </w:r>
      <w:proofErr w:type="gramStart"/>
      <w:r w:rsidRPr="0075101B">
        <w:rPr>
          <w:rFonts w:asciiTheme="minorHAnsi" w:hAnsiTheme="minorHAnsi" w:cstheme="minorHAnsi"/>
        </w:rPr>
        <w:t>format</w:t>
      </w:r>
      <w:proofErr w:type="gramEnd"/>
      <w:r w:rsidRPr="0075101B">
        <w:rPr>
          <w:rFonts w:asciiTheme="minorHAnsi" w:hAnsiTheme="minorHAnsi" w:cstheme="minorHAnsi"/>
        </w:rPr>
        <w:t xml:space="preserve"> </w:t>
      </w:r>
    </w:p>
    <w:p w14:paraId="6106AF76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respond to inquiries or complaints from customers, regulatory agencies or members of the business </w:t>
      </w:r>
      <w:proofErr w:type="gramStart"/>
      <w:r w:rsidRPr="0075101B">
        <w:rPr>
          <w:rFonts w:asciiTheme="minorHAnsi" w:hAnsiTheme="minorHAnsi" w:cstheme="minorHAnsi"/>
        </w:rPr>
        <w:t>community</w:t>
      </w:r>
      <w:proofErr w:type="gramEnd"/>
    </w:p>
    <w:p w14:paraId="58862033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work before and after normal business hours, including </w:t>
      </w:r>
      <w:proofErr w:type="gramStart"/>
      <w:r w:rsidRPr="0075101B">
        <w:rPr>
          <w:rFonts w:asciiTheme="minorHAnsi" w:hAnsiTheme="minorHAnsi" w:cstheme="minorHAnsi"/>
        </w:rPr>
        <w:t>weekends</w:t>
      </w:r>
      <w:proofErr w:type="gramEnd"/>
    </w:p>
    <w:p w14:paraId="2C8E38AB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travel or complete overnight </w:t>
      </w:r>
      <w:proofErr w:type="gramStart"/>
      <w:r w:rsidRPr="0075101B">
        <w:rPr>
          <w:rFonts w:asciiTheme="minorHAnsi" w:hAnsiTheme="minorHAnsi" w:cstheme="minorHAnsi"/>
        </w:rPr>
        <w:t>stays</w:t>
      </w:r>
      <w:proofErr w:type="gramEnd"/>
    </w:p>
    <w:p w14:paraId="6720C06D" w14:textId="77777777" w:rsidR="00730BC2" w:rsidRPr="0075101B" w:rsidRDefault="00730BC2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>Self-motivated and accountable for results</w:t>
      </w:r>
    </w:p>
    <w:p w14:paraId="6E82FA4C" w14:textId="77777777" w:rsidR="00730BC2" w:rsidRPr="0075101B" w:rsidRDefault="00730BC2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Seeks opportunities for development for both self and </w:t>
      </w:r>
      <w:proofErr w:type="gramStart"/>
      <w:r w:rsidRPr="0075101B">
        <w:rPr>
          <w:rFonts w:asciiTheme="minorHAnsi" w:hAnsiTheme="minorHAnsi" w:cstheme="minorHAnsi"/>
        </w:rPr>
        <w:t>team</w:t>
      </w:r>
      <w:proofErr w:type="gramEnd"/>
    </w:p>
    <w:p w14:paraId="31C93A9C" w14:textId="77777777" w:rsidR="00730BC2" w:rsidRPr="0075101B" w:rsidRDefault="00730BC2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Creates opportunities to apply new learnings and best practices into innovative solutions that positively impact </w:t>
      </w:r>
      <w:proofErr w:type="gramStart"/>
      <w:r w:rsidRPr="0075101B">
        <w:rPr>
          <w:rFonts w:asciiTheme="minorHAnsi" w:hAnsiTheme="minorHAnsi" w:cstheme="minorHAnsi"/>
        </w:rPr>
        <w:t>results</w:t>
      </w:r>
      <w:proofErr w:type="gramEnd"/>
    </w:p>
    <w:p w14:paraId="0FDA3609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Sets clear expectations for performance, provides meaningful feedback, holds employees accountable and recognizes </w:t>
      </w:r>
      <w:proofErr w:type="gramStart"/>
      <w:r w:rsidRPr="0075101B">
        <w:rPr>
          <w:rFonts w:asciiTheme="minorHAnsi" w:hAnsiTheme="minorHAnsi" w:cstheme="minorHAnsi"/>
        </w:rPr>
        <w:t>successes</w:t>
      </w:r>
      <w:proofErr w:type="gramEnd"/>
    </w:p>
    <w:p w14:paraId="4157B60F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Effectively engages and interacts with others to collaborate and provide value-added support that enhances results and team </w:t>
      </w:r>
      <w:proofErr w:type="gramStart"/>
      <w:r w:rsidRPr="0075101B">
        <w:rPr>
          <w:rFonts w:asciiTheme="minorHAnsi" w:hAnsiTheme="minorHAnsi" w:cstheme="minorHAnsi"/>
        </w:rPr>
        <w:t>effectiveness</w:t>
      </w:r>
      <w:proofErr w:type="gramEnd"/>
    </w:p>
    <w:p w14:paraId="5CF03F87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analyze, organize and prioritize work while meeting multiple </w:t>
      </w:r>
      <w:proofErr w:type="gramStart"/>
      <w:r w:rsidRPr="0075101B">
        <w:rPr>
          <w:rFonts w:asciiTheme="minorHAnsi" w:hAnsiTheme="minorHAnsi" w:cstheme="minorHAnsi"/>
        </w:rPr>
        <w:t>deadlines</w:t>
      </w:r>
      <w:proofErr w:type="gramEnd"/>
    </w:p>
    <w:p w14:paraId="07C21555" w14:textId="77777777" w:rsidR="00EC7A20" w:rsidRPr="0075101B" w:rsidRDefault="00EC7A20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Ability to process and handle confidential information with </w:t>
      </w:r>
      <w:proofErr w:type="gramStart"/>
      <w:r w:rsidRPr="0075101B">
        <w:rPr>
          <w:rFonts w:asciiTheme="minorHAnsi" w:hAnsiTheme="minorHAnsi" w:cstheme="minorHAnsi"/>
        </w:rPr>
        <w:t>discretion</w:t>
      </w:r>
      <w:proofErr w:type="gramEnd"/>
    </w:p>
    <w:p w14:paraId="3BB917F3" w14:textId="77777777" w:rsidR="00730BC2" w:rsidRPr="0075101B" w:rsidRDefault="00730BC2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Understands higher education and non-profits and can use industry terminology </w:t>
      </w:r>
      <w:proofErr w:type="gramStart"/>
      <w:r w:rsidRPr="0075101B">
        <w:rPr>
          <w:rFonts w:asciiTheme="minorHAnsi" w:hAnsiTheme="minorHAnsi" w:cstheme="minorHAnsi"/>
        </w:rPr>
        <w:t>fluently</w:t>
      </w:r>
      <w:proofErr w:type="gramEnd"/>
    </w:p>
    <w:p w14:paraId="46D8965A" w14:textId="77777777" w:rsidR="00730BC2" w:rsidRPr="0075101B" w:rsidRDefault="00730BC2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Thinks strategically and asks critical questions to delve to root cause to identify </w:t>
      </w:r>
      <w:proofErr w:type="gramStart"/>
      <w:r w:rsidRPr="0075101B">
        <w:rPr>
          <w:rFonts w:asciiTheme="minorHAnsi" w:hAnsiTheme="minorHAnsi" w:cstheme="minorHAnsi"/>
        </w:rPr>
        <w:t>solutions</w:t>
      </w:r>
      <w:proofErr w:type="gramEnd"/>
    </w:p>
    <w:p w14:paraId="7E0CC2B3" w14:textId="77777777" w:rsidR="00730BC2" w:rsidRPr="0075101B" w:rsidRDefault="00730BC2" w:rsidP="00EC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Understands the interconnection of decisions, actions, outcomes and </w:t>
      </w:r>
      <w:proofErr w:type="gramStart"/>
      <w:r w:rsidRPr="0075101B">
        <w:rPr>
          <w:rFonts w:asciiTheme="minorHAnsi" w:hAnsiTheme="minorHAnsi" w:cstheme="minorHAnsi"/>
        </w:rPr>
        <w:t>measures</w:t>
      </w:r>
      <w:proofErr w:type="gramEnd"/>
    </w:p>
    <w:p w14:paraId="4A963C38" w14:textId="77777777" w:rsidR="00EC7A20" w:rsidRPr="0075101B" w:rsidRDefault="00EC7A20" w:rsidP="00EC7A20">
      <w:pPr>
        <w:ind w:left="720"/>
        <w:rPr>
          <w:rFonts w:asciiTheme="minorHAnsi" w:hAnsiTheme="minorHAnsi" w:cstheme="minorHAnsi"/>
        </w:rPr>
      </w:pPr>
    </w:p>
    <w:p w14:paraId="00911F77" w14:textId="77777777" w:rsidR="00AF73A2" w:rsidRPr="0075101B" w:rsidRDefault="003A1D46" w:rsidP="009222FB">
      <w:pPr>
        <w:rPr>
          <w:rFonts w:asciiTheme="minorHAnsi" w:hAnsiTheme="minorHAnsi" w:cstheme="minorHAnsi"/>
          <w:bCs/>
        </w:rPr>
      </w:pPr>
      <w:r w:rsidRPr="0075101B">
        <w:rPr>
          <w:rFonts w:asciiTheme="minorHAnsi" w:hAnsiTheme="minorHAnsi" w:cstheme="minorHAnsi"/>
          <w:b/>
        </w:rPr>
        <w:t xml:space="preserve">Supervisory Responsibilities: </w:t>
      </w:r>
    </w:p>
    <w:p w14:paraId="5A70DA04" w14:textId="77777777" w:rsidR="00C36D4B" w:rsidRPr="0075101B" w:rsidRDefault="00C36D4B" w:rsidP="009222FB">
      <w:pPr>
        <w:rPr>
          <w:rFonts w:asciiTheme="minorHAnsi" w:hAnsiTheme="minorHAnsi" w:cstheme="minorHAnsi"/>
          <w:bCs/>
        </w:rPr>
      </w:pPr>
    </w:p>
    <w:p w14:paraId="3668B7BA" w14:textId="7F8534BC" w:rsidR="00C36D4B" w:rsidRPr="0075101B" w:rsidRDefault="00C36D4B" w:rsidP="009222FB">
      <w:pPr>
        <w:rPr>
          <w:rFonts w:asciiTheme="minorHAnsi" w:hAnsiTheme="minorHAnsi" w:cstheme="minorHAnsi"/>
        </w:rPr>
      </w:pPr>
      <w:r w:rsidRPr="005A1658">
        <w:rPr>
          <w:rFonts w:asciiTheme="minorHAnsi" w:hAnsiTheme="minorHAnsi" w:cstheme="minorHAnsi"/>
          <w:bCs/>
        </w:rPr>
        <w:t xml:space="preserve">Manages </w:t>
      </w:r>
      <w:r w:rsidR="002D281C" w:rsidRPr="005A1658">
        <w:rPr>
          <w:rFonts w:asciiTheme="minorHAnsi" w:hAnsiTheme="minorHAnsi" w:cstheme="minorHAnsi"/>
          <w:bCs/>
        </w:rPr>
        <w:t xml:space="preserve">the work of </w:t>
      </w:r>
      <w:r w:rsidR="005A1658">
        <w:rPr>
          <w:rFonts w:asciiTheme="minorHAnsi" w:hAnsiTheme="minorHAnsi" w:cstheme="minorHAnsi"/>
          <w:bCs/>
        </w:rPr>
        <w:t>a team of communications professionals with positions to be determined.</w:t>
      </w:r>
    </w:p>
    <w:p w14:paraId="6A5D2B91" w14:textId="77777777" w:rsidR="006F6E33" w:rsidRPr="0075101B" w:rsidRDefault="006F6E33" w:rsidP="009222FB">
      <w:pPr>
        <w:rPr>
          <w:rFonts w:asciiTheme="minorHAnsi" w:hAnsiTheme="minorHAnsi" w:cstheme="minorHAnsi"/>
        </w:rPr>
      </w:pPr>
    </w:p>
    <w:p w14:paraId="135D4114" w14:textId="77777777" w:rsidR="009222FB" w:rsidRPr="0075101B" w:rsidRDefault="009222FB" w:rsidP="009222FB">
      <w:pPr>
        <w:rPr>
          <w:rFonts w:asciiTheme="minorHAnsi" w:hAnsiTheme="minorHAnsi" w:cstheme="minorHAnsi"/>
        </w:rPr>
      </w:pPr>
    </w:p>
    <w:p w14:paraId="7B966937" w14:textId="77777777" w:rsidR="00734458" w:rsidRPr="0075101B" w:rsidRDefault="0080443C" w:rsidP="009222FB">
      <w:p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  <w:b/>
        </w:rPr>
        <w:br w:type="page"/>
      </w:r>
      <w:r w:rsidR="00734458" w:rsidRPr="0075101B">
        <w:rPr>
          <w:rFonts w:asciiTheme="minorHAnsi" w:hAnsiTheme="minorHAnsi" w:cstheme="minorHAnsi"/>
          <w:b/>
        </w:rPr>
        <w:lastRenderedPageBreak/>
        <w:t>Physical Requirements:</w:t>
      </w:r>
      <w:r w:rsidR="00734458" w:rsidRPr="0075101B">
        <w:rPr>
          <w:rFonts w:asciiTheme="minorHAnsi" w:hAnsiTheme="minorHAnsi" w:cstheme="minorHAnsi"/>
        </w:rPr>
        <w:t xml:space="preserve">  </w:t>
      </w:r>
    </w:p>
    <w:p w14:paraId="544F51B9" w14:textId="77777777" w:rsidR="00734458" w:rsidRPr="0075101B" w:rsidRDefault="00734458" w:rsidP="009222FB">
      <w:pPr>
        <w:rPr>
          <w:rFonts w:asciiTheme="minorHAnsi" w:hAnsiTheme="minorHAnsi" w:cstheme="minorHAnsi"/>
        </w:rPr>
      </w:pPr>
      <w:r w:rsidRPr="0075101B">
        <w:rPr>
          <w:rFonts w:asciiTheme="minorHAnsi" w:hAnsiTheme="minorHAnsi" w:cstheme="minorHAnsi"/>
        </w:rPr>
        <w:t xml:space="preserve">Please identify all physical </w:t>
      </w:r>
      <w:r w:rsidR="003A1D46" w:rsidRPr="0075101B">
        <w:rPr>
          <w:rFonts w:asciiTheme="minorHAnsi" w:hAnsiTheme="minorHAnsi" w:cstheme="minorHAnsi"/>
        </w:rPr>
        <w:t>requirements</w:t>
      </w:r>
      <w:r w:rsidRPr="0075101B">
        <w:rPr>
          <w:rFonts w:asciiTheme="minorHAnsi" w:hAnsiTheme="minorHAnsi" w:cstheme="minorHAnsi"/>
        </w:rPr>
        <w:t xml:space="preserve"> for the position.</w:t>
      </w:r>
      <w:r w:rsidR="00430B6D" w:rsidRPr="0075101B">
        <w:rPr>
          <w:rFonts w:asciiTheme="minorHAnsi" w:hAnsiTheme="minorHAnsi" w:cstheme="minorHAnsi"/>
        </w:rPr>
        <w:t xml:space="preserve"> Enter </w:t>
      </w:r>
      <w:r w:rsidR="00430B6D" w:rsidRPr="0075101B">
        <w:rPr>
          <w:rFonts w:asciiTheme="minorHAnsi" w:hAnsiTheme="minorHAnsi" w:cstheme="minorHAnsi"/>
          <w:b/>
        </w:rPr>
        <w:t>NR, O, F, C,</w:t>
      </w:r>
      <w:r w:rsidR="00430B6D" w:rsidRPr="0075101B">
        <w:rPr>
          <w:rFonts w:asciiTheme="minorHAnsi" w:hAnsiTheme="minorHAnsi" w:cstheme="minorHAnsi"/>
        </w:rPr>
        <w:t xml:space="preserve"> in the Maximum Required Frequency column below.</w:t>
      </w:r>
      <w:r w:rsidR="00270CB4" w:rsidRPr="0075101B">
        <w:rPr>
          <w:rFonts w:asciiTheme="minorHAnsi" w:hAnsiTheme="minorHAnsi" w:cstheme="minorHAnsi"/>
        </w:rPr>
        <w:t xml:space="preserve"> </w:t>
      </w:r>
      <w:r w:rsidR="00430B6D" w:rsidRPr="0075101B">
        <w:rPr>
          <w:rFonts w:asciiTheme="minorHAnsi" w:hAnsiTheme="minorHAnsi" w:cstheme="minorHAnsi"/>
        </w:rPr>
        <w:t xml:space="preserve">  </w:t>
      </w:r>
    </w:p>
    <w:p w14:paraId="01FF1208" w14:textId="77777777" w:rsidR="00430B6D" w:rsidRPr="0075101B" w:rsidRDefault="00430B6D" w:rsidP="009222FB">
      <w:pPr>
        <w:rPr>
          <w:rFonts w:asciiTheme="minorHAnsi" w:hAnsiTheme="minorHAnsi" w:cstheme="minorHAnsi"/>
        </w:rPr>
      </w:pPr>
    </w:p>
    <w:tbl>
      <w:tblPr>
        <w:tblW w:w="938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7"/>
        <w:gridCol w:w="741"/>
        <w:gridCol w:w="482"/>
        <w:gridCol w:w="328"/>
        <w:gridCol w:w="792"/>
        <w:gridCol w:w="540"/>
        <w:gridCol w:w="431"/>
        <w:gridCol w:w="540"/>
        <w:gridCol w:w="366"/>
        <w:gridCol w:w="431"/>
        <w:gridCol w:w="366"/>
        <w:gridCol w:w="540"/>
        <w:gridCol w:w="431"/>
        <w:gridCol w:w="540"/>
        <w:gridCol w:w="366"/>
        <w:gridCol w:w="431"/>
        <w:gridCol w:w="485"/>
      </w:tblGrid>
      <w:tr w:rsidR="00430B6D" w:rsidRPr="0075101B" w14:paraId="3C448D5A" w14:textId="77777777" w:rsidTr="00A60438">
        <w:trPr>
          <w:trHeight w:val="325"/>
        </w:trPr>
        <w:tc>
          <w:tcPr>
            <w:tcW w:w="2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1637EFF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Frequency Ranking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0BB80E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Percent of Time</w:t>
            </w:r>
          </w:p>
        </w:tc>
        <w:tc>
          <w:tcPr>
            <w:tcW w:w="5467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A0E380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Range of Hours Worked Given Length of Shift:</w:t>
            </w:r>
          </w:p>
        </w:tc>
      </w:tr>
      <w:tr w:rsidR="00430B6D" w:rsidRPr="0075101B" w14:paraId="795997CD" w14:textId="77777777" w:rsidTr="00A60438">
        <w:trPr>
          <w:trHeight w:val="325"/>
        </w:trPr>
        <w:tc>
          <w:tcPr>
            <w:tcW w:w="2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F8618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81CBC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67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34637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30B6D" w:rsidRPr="0075101B" w14:paraId="21E53CF6" w14:textId="77777777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217BFF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Not Required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ECE77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(NR)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36334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18FAB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8 Hours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5B6E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9 Hours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D494D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10 Hours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1ED9C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12 Hours</w:t>
            </w:r>
          </w:p>
        </w:tc>
      </w:tr>
      <w:tr w:rsidR="00430B6D" w:rsidRPr="0075101B" w14:paraId="04AC780A" w14:textId="77777777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606130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 </w:t>
            </w:r>
            <w:proofErr w:type="gramStart"/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Never</w:t>
            </w:r>
            <w:proofErr w:type="gramEnd"/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D54A3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4E820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9F7A8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EAE51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21B70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37280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30B6D" w:rsidRPr="0075101B" w14:paraId="723B9D29" w14:textId="77777777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5BB72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Occasionally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4FDE0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(O)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3C3EB5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3E98C4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79084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EFCE5B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CC2797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79DFA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2.5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473AA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A5ED30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93FA1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5ABA43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A86DB6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C2FF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3.5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968F58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061397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A3B8E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430B6D" w:rsidRPr="0075101B" w14:paraId="4D468CD3" w14:textId="77777777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92148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Frequently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4EBCDF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(F)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07846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2F749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D58E0D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66%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75D17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2.5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B296E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F10DEA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5.5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FC99C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657F0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F86C2D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AD9F4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3.5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5D26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CA7025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3D0027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BA14D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A7C53C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430B6D" w:rsidRPr="0075101B" w14:paraId="4F9ACF3C" w14:textId="77777777" w:rsidTr="00A60438">
        <w:trPr>
          <w:trHeight w:val="310"/>
        </w:trPr>
        <w:tc>
          <w:tcPr>
            <w:tcW w:w="15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95686D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Continuously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D3D50B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101B">
              <w:rPr>
                <w:rFonts w:asciiTheme="minorHAnsi" w:hAnsiTheme="minorHAnsi" w:cstheme="minorHAnsi"/>
                <w:b/>
                <w:bCs/>
                <w:color w:val="000000"/>
              </w:rPr>
              <w:t>(C)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A0F0B8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32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3FA7FF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1CC3DE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100%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92FA81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5.5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A1256B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B254BB2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D5ACA1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4C6279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6A8875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01DBCD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5A2581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5DC47E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47EEB6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9DAD42" w14:textId="77777777" w:rsidR="00430B6D" w:rsidRPr="0075101B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to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CA175" w14:textId="77777777" w:rsidR="00430B6D" w:rsidRPr="0075101B" w:rsidRDefault="00430B6D" w:rsidP="00A604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75101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</w:tbl>
    <w:p w14:paraId="010D0073" w14:textId="77777777" w:rsidR="00734458" w:rsidRPr="0075101B" w:rsidRDefault="00734458" w:rsidP="009222FB">
      <w:pPr>
        <w:rPr>
          <w:rFonts w:asciiTheme="minorHAnsi" w:hAnsiTheme="minorHAnsi" w:cstheme="minorHAnsi"/>
        </w:rPr>
      </w:pPr>
    </w:p>
    <w:tbl>
      <w:tblPr>
        <w:tblW w:w="9350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825"/>
      </w:tblGrid>
      <w:tr w:rsidR="00734458" w:rsidRPr="0075101B" w14:paraId="338C38D3" w14:textId="77777777" w:rsidTr="00C905A7">
        <w:trPr>
          <w:trHeight w:hRule="exact" w:val="8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D6F279" w14:textId="77777777" w:rsidR="00734458" w:rsidRPr="0075101B" w:rsidRDefault="00734458" w:rsidP="00802B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01B">
              <w:rPr>
                <w:rFonts w:asciiTheme="minorHAnsi" w:hAnsiTheme="minorHAnsi" w:cstheme="minorHAnsi"/>
                <w:b/>
              </w:rPr>
              <w:t>Maxi</w:t>
            </w:r>
            <w:r w:rsidRPr="0075101B">
              <w:rPr>
                <w:rFonts w:asciiTheme="minorHAnsi" w:hAnsiTheme="minorHAnsi" w:cstheme="minorHAnsi"/>
                <w:b/>
                <w:spacing w:val="-2"/>
              </w:rPr>
              <w:t>m</w:t>
            </w:r>
            <w:r w:rsidRPr="0075101B">
              <w:rPr>
                <w:rFonts w:asciiTheme="minorHAnsi" w:hAnsiTheme="minorHAnsi" w:cstheme="minorHAnsi"/>
                <w:b/>
                <w:spacing w:val="1"/>
              </w:rPr>
              <w:t>u</w:t>
            </w:r>
            <w:r w:rsidRPr="0075101B">
              <w:rPr>
                <w:rFonts w:asciiTheme="minorHAnsi" w:hAnsiTheme="minorHAnsi" w:cstheme="minorHAnsi"/>
                <w:b/>
              </w:rPr>
              <w:t>m</w:t>
            </w:r>
            <w:r w:rsidRPr="0075101B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75101B">
              <w:rPr>
                <w:rFonts w:asciiTheme="minorHAnsi" w:hAnsiTheme="minorHAnsi" w:cstheme="minorHAnsi"/>
                <w:b/>
              </w:rPr>
              <w:t>Required</w:t>
            </w:r>
            <w:r w:rsidRPr="0075101B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75101B">
              <w:rPr>
                <w:rFonts w:asciiTheme="minorHAnsi" w:hAnsiTheme="minorHAnsi" w:cstheme="minorHAnsi"/>
                <w:b/>
                <w:spacing w:val="-1"/>
              </w:rPr>
              <w:t>Frequency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20FCB9" w14:textId="77777777" w:rsidR="00734458" w:rsidRPr="0075101B" w:rsidRDefault="00802B1A" w:rsidP="00802B1A">
            <w:pPr>
              <w:rPr>
                <w:rFonts w:asciiTheme="minorHAnsi" w:hAnsiTheme="minorHAnsi" w:cstheme="minorHAnsi"/>
                <w:b/>
              </w:rPr>
            </w:pPr>
            <w:r w:rsidRPr="0075101B">
              <w:rPr>
                <w:rFonts w:asciiTheme="minorHAnsi" w:hAnsiTheme="minorHAnsi" w:cstheme="minorHAnsi"/>
                <w:b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b/>
              </w:rPr>
              <w:t>Function</w:t>
            </w:r>
            <w:r w:rsidR="00734458" w:rsidRPr="0075101B">
              <w:rPr>
                <w:rFonts w:asciiTheme="minorHAnsi" w:hAnsiTheme="minorHAnsi" w:cstheme="minorHAnsi"/>
                <w:b/>
                <w:spacing w:val="-1"/>
              </w:rPr>
              <w:t>a</w:t>
            </w:r>
            <w:r w:rsidR="00734458" w:rsidRPr="0075101B">
              <w:rPr>
                <w:rFonts w:asciiTheme="minorHAnsi" w:hAnsiTheme="minorHAnsi" w:cstheme="minorHAnsi"/>
                <w:b/>
              </w:rPr>
              <w:t>l</w:t>
            </w:r>
            <w:r w:rsidR="00734458" w:rsidRPr="0075101B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b/>
              </w:rPr>
              <w:t>Activities</w:t>
            </w:r>
            <w:r w:rsidR="00734458" w:rsidRPr="0075101B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b/>
              </w:rPr>
              <w:t>(</w:t>
            </w:r>
            <w:r w:rsidR="00734458" w:rsidRPr="0075101B">
              <w:rPr>
                <w:rFonts w:asciiTheme="minorHAnsi" w:hAnsiTheme="minorHAnsi" w:cstheme="minorHAnsi"/>
                <w:b/>
                <w:spacing w:val="-2"/>
              </w:rPr>
              <w:t>T</w:t>
            </w:r>
            <w:r w:rsidR="00734458" w:rsidRPr="0075101B">
              <w:rPr>
                <w:rFonts w:asciiTheme="minorHAnsi" w:hAnsiTheme="minorHAnsi" w:cstheme="minorHAnsi"/>
                <w:b/>
              </w:rPr>
              <w:t>ypical)</w:t>
            </w:r>
          </w:p>
        </w:tc>
      </w:tr>
      <w:tr w:rsidR="00734458" w:rsidRPr="0075101B" w14:paraId="659AFC96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B48C" w14:textId="77777777" w:rsidR="00734458" w:rsidRPr="0075101B" w:rsidRDefault="007075C5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3AF" w14:textId="77777777" w:rsidR="00734458" w:rsidRPr="0075101B" w:rsidRDefault="00802B1A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Sitting - able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re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ain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in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>stationar</w:t>
            </w:r>
            <w:r w:rsidR="00734458" w:rsidRPr="0075101B">
              <w:rPr>
                <w:rFonts w:asciiTheme="minorHAnsi" w:hAnsiTheme="minorHAnsi" w:cstheme="minorHAnsi"/>
              </w:rPr>
              <w:t>y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>pos</w:t>
            </w:r>
            <w:r w:rsidR="00734458" w:rsidRPr="0075101B">
              <w:rPr>
                <w:rFonts w:asciiTheme="minorHAnsi" w:hAnsiTheme="minorHAnsi" w:cstheme="minorHAnsi"/>
              </w:rPr>
              <w:t>ition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</w:p>
        </w:tc>
      </w:tr>
      <w:tr w:rsidR="00734458" w:rsidRPr="0075101B" w14:paraId="22DA058E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E26F" w14:textId="77777777" w:rsidR="00734458" w:rsidRPr="0075101B" w:rsidRDefault="007075C5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6AED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Standing - able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re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ain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1D46" w:rsidRPr="0075101B">
              <w:rPr>
                <w:rFonts w:asciiTheme="minorHAnsi" w:hAnsiTheme="minorHAnsi" w:cstheme="minorHAnsi"/>
                <w:spacing w:val="-5"/>
              </w:rPr>
              <w:t xml:space="preserve">standing </w:t>
            </w:r>
            <w:r w:rsidR="00734458" w:rsidRPr="0075101B">
              <w:rPr>
                <w:rFonts w:asciiTheme="minorHAnsi" w:hAnsiTheme="minorHAnsi" w:cstheme="minorHAnsi"/>
              </w:rPr>
              <w:t>in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>stationar</w:t>
            </w:r>
            <w:r w:rsidR="00734458" w:rsidRPr="0075101B">
              <w:rPr>
                <w:rFonts w:asciiTheme="minorHAnsi" w:hAnsiTheme="minorHAnsi" w:cstheme="minorHAnsi"/>
              </w:rPr>
              <w:t>y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>pos</w:t>
            </w:r>
            <w:r w:rsidR="00734458" w:rsidRPr="0075101B">
              <w:rPr>
                <w:rFonts w:asciiTheme="minorHAnsi" w:hAnsiTheme="minorHAnsi" w:cstheme="minorHAnsi"/>
              </w:rPr>
              <w:t>ition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</w:p>
        </w:tc>
      </w:tr>
      <w:tr w:rsidR="00734458" w:rsidRPr="0075101B" w14:paraId="741DCAF7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CB04" w14:textId="77777777" w:rsidR="00734458" w:rsidRPr="0075101B" w:rsidRDefault="007075C5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154C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Climbing - use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o</w:t>
            </w:r>
            <w:r w:rsidR="00734458" w:rsidRPr="0075101B">
              <w:rPr>
                <w:rFonts w:asciiTheme="minorHAnsi" w:hAnsiTheme="minorHAnsi" w:cstheme="minorHAnsi"/>
              </w:rPr>
              <w:t>bjects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a</w:t>
            </w:r>
            <w:r w:rsidR="00734458" w:rsidRPr="0075101B">
              <w:rPr>
                <w:rFonts w:asciiTheme="minorHAnsi" w:hAnsiTheme="minorHAnsi" w:cstheme="minorHAnsi"/>
              </w:rPr>
              <w:t>scend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a</w:t>
            </w:r>
            <w:r w:rsidR="00734458" w:rsidRPr="0075101B">
              <w:rPr>
                <w:rFonts w:asciiTheme="minorHAnsi" w:hAnsiTheme="minorHAnsi" w:cstheme="minorHAnsi"/>
              </w:rPr>
              <w:t>nd/or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d</w:t>
            </w:r>
            <w:r w:rsidR="00734458" w:rsidRPr="0075101B">
              <w:rPr>
                <w:rFonts w:asciiTheme="minorHAnsi" w:hAnsiTheme="minorHAnsi" w:cstheme="minorHAnsi"/>
              </w:rPr>
              <w:t>escend</w:t>
            </w:r>
          </w:p>
        </w:tc>
      </w:tr>
      <w:tr w:rsidR="00734458" w:rsidRPr="0075101B" w14:paraId="53D9B6DE" w14:textId="77777777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5513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0BF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Positio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n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self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acco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p</w:t>
            </w:r>
            <w:r w:rsidR="00734458" w:rsidRPr="0075101B">
              <w:rPr>
                <w:rFonts w:asciiTheme="minorHAnsi" w:hAnsiTheme="minorHAnsi" w:cstheme="minorHAnsi"/>
                <w:spacing w:val="1"/>
              </w:rPr>
              <w:t>l</w:t>
            </w:r>
            <w:r w:rsidR="00734458" w:rsidRPr="0075101B">
              <w:rPr>
                <w:rFonts w:asciiTheme="minorHAnsi" w:hAnsiTheme="minorHAnsi" w:cstheme="minorHAnsi"/>
              </w:rPr>
              <w:t>ish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tas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k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(s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q</w:t>
            </w:r>
            <w:r w:rsidR="00734458" w:rsidRPr="0075101B">
              <w:rPr>
                <w:rFonts w:asciiTheme="minorHAnsi" w:hAnsiTheme="minorHAnsi" w:cstheme="minorHAnsi"/>
              </w:rPr>
              <w:t>uat,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stoop,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crouch,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crawl,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kneel)</w:t>
            </w:r>
          </w:p>
        </w:tc>
      </w:tr>
      <w:tr w:rsidR="00734458" w:rsidRPr="0075101B" w14:paraId="0968B80F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476D" w14:textId="77777777" w:rsidR="00734458" w:rsidRPr="0075101B" w:rsidRDefault="007075C5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634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Lift/move 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weighing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up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10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pounds</w:t>
            </w:r>
            <w:r w:rsidR="00734458" w:rsidRPr="0075101B">
              <w:rPr>
                <w:rFonts w:asciiTheme="minorHAnsi" w:hAnsiTheme="minorHAnsi" w:cstheme="minorHAnsi"/>
              </w:rPr>
              <w:tab/>
              <w:t>(0 – 10 lbs.)</w:t>
            </w:r>
          </w:p>
        </w:tc>
      </w:tr>
      <w:tr w:rsidR="00734458" w:rsidRPr="0075101B" w14:paraId="47DCE911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CFA6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CFA0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Lift/move 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weighing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up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20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pounds</w:t>
            </w:r>
            <w:r w:rsidR="00734458" w:rsidRPr="0075101B">
              <w:rPr>
                <w:rFonts w:asciiTheme="minorHAnsi" w:hAnsiTheme="minorHAnsi" w:cstheme="minorHAnsi"/>
              </w:rPr>
              <w:tab/>
              <w:t>(11 – 20 lbs.)</w:t>
            </w:r>
          </w:p>
        </w:tc>
      </w:tr>
      <w:tr w:rsidR="00734458" w:rsidRPr="0075101B" w14:paraId="18935586" w14:textId="77777777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1702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5570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Lift/move 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weighing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up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35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pounds</w:t>
            </w:r>
            <w:r w:rsidR="00734458" w:rsidRPr="0075101B">
              <w:rPr>
                <w:rFonts w:asciiTheme="minorHAnsi" w:hAnsiTheme="minorHAnsi" w:cstheme="minorHAnsi"/>
              </w:rPr>
              <w:tab/>
              <w:t>(21 – 35 lbs.)</w:t>
            </w:r>
          </w:p>
        </w:tc>
      </w:tr>
      <w:tr w:rsidR="00734458" w:rsidRPr="0075101B" w14:paraId="024566FF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BE9F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026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Lift/move 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weighing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up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50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pounds</w:t>
            </w:r>
            <w:r w:rsidR="00734458" w:rsidRPr="0075101B">
              <w:rPr>
                <w:rFonts w:asciiTheme="minorHAnsi" w:hAnsiTheme="minorHAnsi" w:cstheme="minorHAnsi"/>
              </w:rPr>
              <w:tab/>
              <w:t>(36 – 50 lbs.)</w:t>
            </w:r>
          </w:p>
        </w:tc>
      </w:tr>
      <w:tr w:rsidR="00734458" w:rsidRPr="0075101B" w14:paraId="4D6E0ED6" w14:textId="77777777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FB69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BC85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Lift/move 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weighing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up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100+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802B1A" w:rsidRPr="0075101B">
              <w:rPr>
                <w:rFonts w:asciiTheme="minorHAnsi" w:hAnsiTheme="minorHAnsi" w:cstheme="minorHAnsi"/>
              </w:rPr>
              <w:t>pounds</w:t>
            </w:r>
            <w:proofErr w:type="gramStart"/>
            <w:r w:rsidR="00802B1A" w:rsidRPr="0075101B">
              <w:rPr>
                <w:rFonts w:asciiTheme="minorHAnsi" w:hAnsiTheme="minorHAnsi" w:cstheme="minorHAnsi"/>
              </w:rPr>
              <w:t xml:space="preserve">   </w:t>
            </w:r>
            <w:r w:rsidR="00734458" w:rsidRPr="0075101B">
              <w:rPr>
                <w:rFonts w:asciiTheme="minorHAnsi" w:hAnsiTheme="minorHAnsi" w:cstheme="minorHAnsi"/>
              </w:rPr>
              <w:t>(</w:t>
            </w:r>
            <w:proofErr w:type="gramEnd"/>
            <w:r w:rsidR="00734458" w:rsidRPr="0075101B">
              <w:rPr>
                <w:rFonts w:asciiTheme="minorHAnsi" w:hAnsiTheme="minorHAnsi" w:cstheme="minorHAnsi"/>
              </w:rPr>
              <w:t>76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≥ 100 lbs.)</w:t>
            </w:r>
          </w:p>
        </w:tc>
      </w:tr>
      <w:tr w:rsidR="00734458" w:rsidRPr="0075101B" w14:paraId="6BE0A1FC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FD63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8A0C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 xml:space="preserve">Push/pull - 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ove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items </w:t>
            </w:r>
            <w:r w:rsidR="00734458" w:rsidRPr="0075101B">
              <w:rPr>
                <w:rFonts w:asciiTheme="minorHAnsi" w:hAnsiTheme="minorHAnsi" w:cstheme="minorHAnsi"/>
              </w:rPr>
              <w:t>from</w:t>
            </w:r>
            <w:r w:rsidR="00734458"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one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area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another</w:t>
            </w:r>
          </w:p>
        </w:tc>
      </w:tr>
      <w:tr w:rsidR="00734458" w:rsidRPr="0075101B" w14:paraId="61FA352F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2028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FAE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Reach – ability to retrieve items ab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o</w:t>
            </w:r>
            <w:r w:rsidR="00734458" w:rsidRPr="0075101B">
              <w:rPr>
                <w:rFonts w:asciiTheme="minorHAnsi" w:hAnsiTheme="minorHAnsi" w:cstheme="minorHAnsi"/>
              </w:rPr>
              <w:t>ve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s</w:t>
            </w:r>
            <w:r w:rsidR="00734458" w:rsidRPr="0075101B">
              <w:rPr>
                <w:rFonts w:asciiTheme="minorHAnsi" w:hAnsiTheme="minorHAnsi" w:cstheme="minorHAnsi"/>
              </w:rPr>
              <w:t>houlders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</w:p>
        </w:tc>
      </w:tr>
      <w:tr w:rsidR="00734458" w:rsidRPr="0075101B" w14:paraId="4A983674" w14:textId="77777777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3725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75F0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Use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of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keyboard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and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ouse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(sporadic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10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key)</w:t>
            </w:r>
          </w:p>
        </w:tc>
      </w:tr>
      <w:tr w:rsidR="00734458" w:rsidRPr="0075101B" w14:paraId="7D4E031E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D7CE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E79B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3A1D46" w:rsidRPr="0075101B">
              <w:rPr>
                <w:rFonts w:asciiTheme="minorHAnsi" w:hAnsiTheme="minorHAnsi" w:cstheme="minorHAnsi"/>
              </w:rPr>
              <w:t>Able to communicate</w:t>
            </w:r>
            <w:r w:rsidR="00734458"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with</w:t>
            </w:r>
            <w:r w:rsidR="00734458"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i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n</w:t>
            </w:r>
            <w:r w:rsidR="00734458" w:rsidRPr="0075101B">
              <w:rPr>
                <w:rFonts w:asciiTheme="minorHAnsi" w:hAnsiTheme="minorHAnsi" w:cstheme="minorHAnsi"/>
              </w:rPr>
              <w:t>ternal</w:t>
            </w:r>
            <w:r w:rsidR="00734458"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and</w:t>
            </w:r>
            <w:r w:rsidR="00734458"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x</w:t>
            </w:r>
            <w:r w:rsidR="00734458" w:rsidRPr="0075101B">
              <w:rPr>
                <w:rFonts w:asciiTheme="minorHAnsi" w:hAnsiTheme="minorHAnsi" w:cstheme="minorHAnsi"/>
              </w:rPr>
              <w:t>ternal</w:t>
            </w:r>
            <w:r w:rsidR="00734458"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cu</w:t>
            </w:r>
            <w:r w:rsidR="00734458" w:rsidRPr="0075101B">
              <w:rPr>
                <w:rFonts w:asciiTheme="minorHAnsi" w:hAnsiTheme="minorHAnsi" w:cstheme="minorHAnsi"/>
                <w:spacing w:val="-1"/>
              </w:rPr>
              <w:t>s</w:t>
            </w:r>
            <w:r w:rsidR="00734458" w:rsidRPr="0075101B">
              <w:rPr>
                <w:rFonts w:asciiTheme="minorHAnsi" w:hAnsiTheme="minorHAnsi" w:cstheme="minorHAnsi"/>
              </w:rPr>
              <w:t>tomers</w:t>
            </w:r>
            <w:r w:rsidR="00734458"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</w:p>
        </w:tc>
      </w:tr>
      <w:tr w:rsidR="00734458" w:rsidRPr="0075101B" w14:paraId="7B2A61F5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7FA0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DBFE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Must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be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able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detect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from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close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distance</w:t>
            </w:r>
          </w:p>
        </w:tc>
      </w:tr>
      <w:tr w:rsidR="00734458" w:rsidRPr="0075101B" w14:paraId="206D5262" w14:textId="77777777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E72C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D81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Must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be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able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detect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ite</w:t>
            </w:r>
            <w:r w:rsidR="00734458"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="00734458" w:rsidRPr="0075101B">
              <w:rPr>
                <w:rFonts w:asciiTheme="minorHAnsi" w:hAnsiTheme="minorHAnsi" w:cstheme="minorHAnsi"/>
              </w:rPr>
              <w:t>s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from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</w:t>
            </w:r>
            <w:r w:rsidR="00734458" w:rsidRPr="007510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long</w:t>
            </w:r>
            <w:r w:rsidR="00734458" w:rsidRPr="007510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distance</w:t>
            </w:r>
          </w:p>
        </w:tc>
      </w:tr>
      <w:tr w:rsidR="00734458" w:rsidRPr="0075101B" w14:paraId="340653B8" w14:textId="77777777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4F3F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EEF7" w14:textId="77777777" w:rsidR="00734458" w:rsidRPr="0075101B" w:rsidRDefault="00392FEF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Must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be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able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to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distinguish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colors</w:t>
            </w:r>
          </w:p>
        </w:tc>
      </w:tr>
    </w:tbl>
    <w:p w14:paraId="71C69973" w14:textId="77777777" w:rsidR="00734458" w:rsidRPr="0075101B" w:rsidRDefault="00734458" w:rsidP="009222FB">
      <w:pPr>
        <w:rPr>
          <w:rFonts w:asciiTheme="minorHAnsi" w:hAnsiTheme="minorHAnsi" w:cstheme="minorHAnsi"/>
        </w:rPr>
      </w:pPr>
    </w:p>
    <w:tbl>
      <w:tblPr>
        <w:tblW w:w="9359" w:type="dxa"/>
        <w:tblInd w:w="104" w:type="dxa"/>
        <w:tblLayout w:type="fixed"/>
        <w:tblCellMar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7825"/>
      </w:tblGrid>
      <w:tr w:rsidR="00734458" w:rsidRPr="0075101B" w14:paraId="0AE85ABF" w14:textId="77777777" w:rsidTr="00C905A7">
        <w:trPr>
          <w:trHeight w:hRule="exact" w:val="83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F9C849" w14:textId="77777777" w:rsidR="00734458" w:rsidRPr="0075101B" w:rsidRDefault="00734458" w:rsidP="00802B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01B">
              <w:rPr>
                <w:rFonts w:asciiTheme="minorHAnsi" w:hAnsiTheme="minorHAnsi" w:cstheme="minorHAnsi"/>
                <w:b/>
              </w:rPr>
              <w:t>Maxi</w:t>
            </w:r>
            <w:r w:rsidRPr="0075101B">
              <w:rPr>
                <w:rFonts w:asciiTheme="minorHAnsi" w:hAnsiTheme="minorHAnsi" w:cstheme="minorHAnsi"/>
                <w:b/>
                <w:spacing w:val="-2"/>
              </w:rPr>
              <w:t>m</w:t>
            </w:r>
            <w:r w:rsidRPr="0075101B">
              <w:rPr>
                <w:rFonts w:asciiTheme="minorHAnsi" w:hAnsiTheme="minorHAnsi" w:cstheme="minorHAnsi"/>
                <w:b/>
                <w:spacing w:val="1"/>
              </w:rPr>
              <w:t>u</w:t>
            </w:r>
            <w:r w:rsidRPr="0075101B">
              <w:rPr>
                <w:rFonts w:asciiTheme="minorHAnsi" w:hAnsiTheme="minorHAnsi" w:cstheme="minorHAnsi"/>
                <w:b/>
              </w:rPr>
              <w:t>m</w:t>
            </w:r>
          </w:p>
          <w:p w14:paraId="0B858DF0" w14:textId="77777777" w:rsidR="00734458" w:rsidRPr="0075101B" w:rsidRDefault="00734458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  <w:b/>
              </w:rPr>
              <w:t>Required</w:t>
            </w:r>
            <w:r w:rsidRPr="0075101B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75101B">
              <w:rPr>
                <w:rFonts w:asciiTheme="minorHAnsi" w:hAnsiTheme="minorHAnsi" w:cstheme="minorHAnsi"/>
                <w:b/>
                <w:spacing w:val="-1"/>
              </w:rPr>
              <w:t>Frequency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A2D594" w14:textId="77777777" w:rsidR="00734458" w:rsidRPr="0075101B" w:rsidRDefault="00802B1A" w:rsidP="00802B1A">
            <w:pPr>
              <w:rPr>
                <w:rFonts w:asciiTheme="minorHAnsi" w:hAnsiTheme="minorHAnsi" w:cstheme="minorHAnsi"/>
                <w:b/>
              </w:rPr>
            </w:pPr>
            <w:r w:rsidRPr="0075101B">
              <w:rPr>
                <w:rFonts w:asciiTheme="minorHAnsi" w:hAnsiTheme="minorHAnsi" w:cstheme="minorHAnsi"/>
                <w:b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  <w:b/>
              </w:rPr>
              <w:t>Work Environment/Conditions</w:t>
            </w:r>
          </w:p>
        </w:tc>
      </w:tr>
      <w:tr w:rsidR="00734458" w:rsidRPr="0075101B" w14:paraId="380B691E" w14:textId="77777777" w:rsidTr="00964D36">
        <w:trPr>
          <w:trHeight w:hRule="exact" w:val="28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0BE9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97CD" w14:textId="77777777" w:rsidR="00734458" w:rsidRPr="0075101B" w:rsidRDefault="000136BA" w:rsidP="00802B1A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Works</w:t>
            </w:r>
            <w:r w:rsidR="00734458"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in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outdoor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weather</w:t>
            </w:r>
            <w:r w:rsidR="00734458" w:rsidRPr="007510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conditions</w:t>
            </w:r>
          </w:p>
        </w:tc>
      </w:tr>
      <w:tr w:rsidR="00734458" w:rsidRPr="0075101B" w14:paraId="7C0B52CE" w14:textId="77777777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6EFA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46CF" w14:textId="77777777" w:rsidR="00734458" w:rsidRPr="0075101B" w:rsidRDefault="000136BA" w:rsidP="00802B1A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Works</w:t>
            </w:r>
            <w:r w:rsidR="00734458" w:rsidRPr="007510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34458" w:rsidRPr="0075101B">
              <w:rPr>
                <w:rFonts w:asciiTheme="minorHAnsi" w:hAnsiTheme="minorHAnsi" w:cstheme="minorHAnsi"/>
              </w:rPr>
              <w:t>inside</w:t>
            </w:r>
          </w:p>
        </w:tc>
      </w:tr>
      <w:tr w:rsidR="00734458" w:rsidRPr="0075101B" w14:paraId="0BCA8C48" w14:textId="77777777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A058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4561" w14:textId="77777777" w:rsidR="00734458" w:rsidRPr="0075101B" w:rsidRDefault="00734458" w:rsidP="00802B1A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Exposure</w:t>
            </w:r>
            <w:r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to</w:t>
            </w:r>
            <w:r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solvents</w:t>
            </w:r>
            <w:r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or</w:t>
            </w:r>
            <w:r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che</w:t>
            </w:r>
            <w:r w:rsidRPr="0075101B">
              <w:rPr>
                <w:rFonts w:asciiTheme="minorHAnsi" w:hAnsiTheme="minorHAnsi" w:cstheme="minorHAnsi"/>
                <w:spacing w:val="-2"/>
              </w:rPr>
              <w:t>m</w:t>
            </w:r>
            <w:r w:rsidRPr="0075101B">
              <w:rPr>
                <w:rFonts w:asciiTheme="minorHAnsi" w:hAnsiTheme="minorHAnsi" w:cstheme="minorHAnsi"/>
              </w:rPr>
              <w:t>icals</w:t>
            </w:r>
          </w:p>
        </w:tc>
      </w:tr>
      <w:tr w:rsidR="00734458" w:rsidRPr="0075101B" w14:paraId="0196517D" w14:textId="77777777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6B2A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F43" w14:textId="77777777" w:rsidR="00734458" w:rsidRPr="0075101B" w:rsidRDefault="00734458" w:rsidP="00802B1A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Exposure</w:t>
            </w:r>
            <w:r w:rsidRPr="007510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to</w:t>
            </w:r>
            <w:r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excess</w:t>
            </w:r>
            <w:r w:rsidRPr="0075101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5101B">
              <w:rPr>
                <w:rFonts w:asciiTheme="minorHAnsi" w:hAnsiTheme="minorHAnsi" w:cstheme="minorHAnsi"/>
              </w:rPr>
              <w:t>noise</w:t>
            </w:r>
          </w:p>
        </w:tc>
      </w:tr>
      <w:tr w:rsidR="00734458" w:rsidRPr="0075101B" w14:paraId="3FE2992A" w14:textId="77777777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B35" w14:textId="77777777" w:rsidR="00734458" w:rsidRPr="0075101B" w:rsidRDefault="00C36D4B" w:rsidP="00802B1A">
            <w:pPr>
              <w:jc w:val="center"/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864D" w14:textId="77777777" w:rsidR="00734458" w:rsidRPr="0075101B" w:rsidRDefault="00734458" w:rsidP="009222FB">
            <w:pPr>
              <w:rPr>
                <w:rFonts w:asciiTheme="minorHAnsi" w:hAnsiTheme="minorHAnsi" w:cstheme="minorHAnsi"/>
              </w:rPr>
            </w:pPr>
            <w:r w:rsidRPr="0075101B">
              <w:rPr>
                <w:rFonts w:asciiTheme="minorHAnsi" w:hAnsiTheme="minorHAnsi" w:cstheme="minorHAnsi"/>
              </w:rPr>
              <w:t xml:space="preserve"> Exposure to dust, fumes, gases, or other irritating substances (paint, glue)</w:t>
            </w:r>
          </w:p>
          <w:p w14:paraId="5A7B1BB3" w14:textId="77777777" w:rsidR="00734458" w:rsidRPr="0075101B" w:rsidRDefault="00734458" w:rsidP="009222FB">
            <w:pPr>
              <w:rPr>
                <w:rFonts w:asciiTheme="minorHAnsi" w:hAnsiTheme="minorHAnsi" w:cstheme="minorHAnsi"/>
              </w:rPr>
            </w:pPr>
          </w:p>
        </w:tc>
      </w:tr>
    </w:tbl>
    <w:p w14:paraId="731AB2C0" w14:textId="77777777" w:rsidR="00734458" w:rsidRPr="0075101B" w:rsidRDefault="00734458" w:rsidP="009222FB">
      <w:pPr>
        <w:rPr>
          <w:rFonts w:asciiTheme="minorHAnsi" w:hAnsiTheme="minorHAnsi" w:cstheme="minorHAnsi"/>
        </w:rPr>
      </w:pPr>
    </w:p>
    <w:p w14:paraId="62486F6D" w14:textId="77777777" w:rsidR="005B75EA" w:rsidRPr="0075101B" w:rsidRDefault="005B75EA" w:rsidP="009222FB">
      <w:pPr>
        <w:rPr>
          <w:rFonts w:asciiTheme="minorHAnsi" w:hAnsiTheme="minorHAnsi" w:cstheme="minorHAnsi"/>
        </w:rPr>
      </w:pPr>
    </w:p>
    <w:sectPr w:rsidR="005B75EA" w:rsidRPr="0075101B" w:rsidSect="00BB22FE">
      <w:footerReference w:type="default" r:id="rId9"/>
      <w:pgSz w:w="12240" w:h="15840"/>
      <w:pgMar w:top="810" w:right="1440" w:bottom="1440" w:left="1440" w:header="720" w:footer="720" w:gutter="0"/>
      <w:cols w:space="720" w:equalWidth="0">
        <w:col w:w="94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12F22" w14:textId="77777777" w:rsidR="00BB22FE" w:rsidRDefault="00BB22FE" w:rsidP="004835A9">
      <w:r>
        <w:separator/>
      </w:r>
    </w:p>
  </w:endnote>
  <w:endnote w:type="continuationSeparator" w:id="0">
    <w:p w14:paraId="56553BF4" w14:textId="77777777" w:rsidR="00BB22FE" w:rsidRDefault="00BB22FE" w:rsidP="004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BE466" w14:textId="77777777" w:rsidR="00643009" w:rsidRDefault="00643009" w:rsidP="00734458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40633">
      <w:rPr>
        <w:noProof/>
      </w:rPr>
      <w:t>1</w:t>
    </w:r>
    <w:r>
      <w:fldChar w:fldCharType="end"/>
    </w:r>
  </w:p>
  <w:p w14:paraId="18D5D94D" w14:textId="77777777" w:rsidR="00643009" w:rsidRDefault="0064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9E9D6" w14:textId="77777777" w:rsidR="00BB22FE" w:rsidRDefault="00BB22FE" w:rsidP="004835A9">
      <w:r>
        <w:separator/>
      </w:r>
    </w:p>
  </w:footnote>
  <w:footnote w:type="continuationSeparator" w:id="0">
    <w:p w14:paraId="269FA353" w14:textId="77777777" w:rsidR="00BB22FE" w:rsidRDefault="00BB22FE" w:rsidP="0048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1CF5"/>
    <w:multiLevelType w:val="hybridMultilevel"/>
    <w:tmpl w:val="1740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43FA7"/>
    <w:multiLevelType w:val="hybridMultilevel"/>
    <w:tmpl w:val="5504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184287"/>
    <w:multiLevelType w:val="hybridMultilevel"/>
    <w:tmpl w:val="0754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4724"/>
    <w:multiLevelType w:val="hybridMultilevel"/>
    <w:tmpl w:val="6A6AD99E"/>
    <w:lvl w:ilvl="0" w:tplc="1212993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 w15:restartNumberingAfterBreak="0">
    <w:nsid w:val="6B6A0900"/>
    <w:multiLevelType w:val="hybridMultilevel"/>
    <w:tmpl w:val="D97A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524D4"/>
    <w:multiLevelType w:val="hybridMultilevel"/>
    <w:tmpl w:val="1072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653920">
    <w:abstractNumId w:val="1"/>
  </w:num>
  <w:num w:numId="2" w16cid:durableId="624040347">
    <w:abstractNumId w:val="0"/>
  </w:num>
  <w:num w:numId="3" w16cid:durableId="1554342478">
    <w:abstractNumId w:val="3"/>
  </w:num>
  <w:num w:numId="4" w16cid:durableId="1117604072">
    <w:abstractNumId w:val="5"/>
  </w:num>
  <w:num w:numId="5" w16cid:durableId="181628518">
    <w:abstractNumId w:val="2"/>
  </w:num>
  <w:num w:numId="6" w16cid:durableId="152793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6"/>
    <w:rsid w:val="000136BA"/>
    <w:rsid w:val="00041C06"/>
    <w:rsid w:val="0004268B"/>
    <w:rsid w:val="00043892"/>
    <w:rsid w:val="00047BAA"/>
    <w:rsid w:val="0005373E"/>
    <w:rsid w:val="00066859"/>
    <w:rsid w:val="000843B4"/>
    <w:rsid w:val="0009483D"/>
    <w:rsid w:val="000C3DA2"/>
    <w:rsid w:val="00101E5C"/>
    <w:rsid w:val="00154194"/>
    <w:rsid w:val="00156E8E"/>
    <w:rsid w:val="001A5DE3"/>
    <w:rsid w:val="001F641F"/>
    <w:rsid w:val="00200D9D"/>
    <w:rsid w:val="00207B38"/>
    <w:rsid w:val="00270CB4"/>
    <w:rsid w:val="00271410"/>
    <w:rsid w:val="00273E25"/>
    <w:rsid w:val="002A1894"/>
    <w:rsid w:val="002A3D69"/>
    <w:rsid w:val="002D281C"/>
    <w:rsid w:val="002E3B3F"/>
    <w:rsid w:val="002E3BFC"/>
    <w:rsid w:val="002F66E9"/>
    <w:rsid w:val="00304F7B"/>
    <w:rsid w:val="003060F1"/>
    <w:rsid w:val="00346E17"/>
    <w:rsid w:val="00392FEF"/>
    <w:rsid w:val="003A1D46"/>
    <w:rsid w:val="003F14CE"/>
    <w:rsid w:val="003F31E6"/>
    <w:rsid w:val="00404790"/>
    <w:rsid w:val="00407F05"/>
    <w:rsid w:val="00430B6D"/>
    <w:rsid w:val="00475C48"/>
    <w:rsid w:val="004835A9"/>
    <w:rsid w:val="004C07A9"/>
    <w:rsid w:val="00510AEB"/>
    <w:rsid w:val="005439E1"/>
    <w:rsid w:val="005554E4"/>
    <w:rsid w:val="00583243"/>
    <w:rsid w:val="00597B27"/>
    <w:rsid w:val="005A1658"/>
    <w:rsid w:val="005A64D9"/>
    <w:rsid w:val="005B75EA"/>
    <w:rsid w:val="00602A0B"/>
    <w:rsid w:val="00620F4C"/>
    <w:rsid w:val="00634CC3"/>
    <w:rsid w:val="0063647B"/>
    <w:rsid w:val="00643009"/>
    <w:rsid w:val="00653BA8"/>
    <w:rsid w:val="00656BC3"/>
    <w:rsid w:val="00662946"/>
    <w:rsid w:val="00685D65"/>
    <w:rsid w:val="006A463C"/>
    <w:rsid w:val="006B0634"/>
    <w:rsid w:val="006E5986"/>
    <w:rsid w:val="006F10C6"/>
    <w:rsid w:val="006F6E33"/>
    <w:rsid w:val="00705F27"/>
    <w:rsid w:val="00707030"/>
    <w:rsid w:val="007075C5"/>
    <w:rsid w:val="00730BC2"/>
    <w:rsid w:val="007318C4"/>
    <w:rsid w:val="00734458"/>
    <w:rsid w:val="0075101B"/>
    <w:rsid w:val="00756401"/>
    <w:rsid w:val="0076066F"/>
    <w:rsid w:val="00787139"/>
    <w:rsid w:val="007B2E9B"/>
    <w:rsid w:val="007E03D6"/>
    <w:rsid w:val="007E289B"/>
    <w:rsid w:val="00802B1A"/>
    <w:rsid w:val="0080443C"/>
    <w:rsid w:val="00835F1F"/>
    <w:rsid w:val="00842290"/>
    <w:rsid w:val="00847FAE"/>
    <w:rsid w:val="008505B8"/>
    <w:rsid w:val="0085154F"/>
    <w:rsid w:val="008561A0"/>
    <w:rsid w:val="00857DD3"/>
    <w:rsid w:val="00871F7C"/>
    <w:rsid w:val="0089222A"/>
    <w:rsid w:val="008A4040"/>
    <w:rsid w:val="008C2A35"/>
    <w:rsid w:val="008D1109"/>
    <w:rsid w:val="008E09B2"/>
    <w:rsid w:val="008E0F5E"/>
    <w:rsid w:val="008E38EF"/>
    <w:rsid w:val="00903263"/>
    <w:rsid w:val="009222FB"/>
    <w:rsid w:val="009242A0"/>
    <w:rsid w:val="00927DDA"/>
    <w:rsid w:val="00942479"/>
    <w:rsid w:val="00964D36"/>
    <w:rsid w:val="0099068B"/>
    <w:rsid w:val="00994DFC"/>
    <w:rsid w:val="009D270B"/>
    <w:rsid w:val="009E59B1"/>
    <w:rsid w:val="009F228C"/>
    <w:rsid w:val="00A02C3A"/>
    <w:rsid w:val="00A06190"/>
    <w:rsid w:val="00A238A4"/>
    <w:rsid w:val="00A253F8"/>
    <w:rsid w:val="00A42B90"/>
    <w:rsid w:val="00A505FB"/>
    <w:rsid w:val="00A60438"/>
    <w:rsid w:val="00AF73A2"/>
    <w:rsid w:val="00B223EF"/>
    <w:rsid w:val="00B33348"/>
    <w:rsid w:val="00B34107"/>
    <w:rsid w:val="00B46363"/>
    <w:rsid w:val="00B46955"/>
    <w:rsid w:val="00B56033"/>
    <w:rsid w:val="00B8420E"/>
    <w:rsid w:val="00BA0FB6"/>
    <w:rsid w:val="00BA310B"/>
    <w:rsid w:val="00BA4ABA"/>
    <w:rsid w:val="00BB1578"/>
    <w:rsid w:val="00BB22FE"/>
    <w:rsid w:val="00BD0585"/>
    <w:rsid w:val="00C16AB0"/>
    <w:rsid w:val="00C27BDF"/>
    <w:rsid w:val="00C31647"/>
    <w:rsid w:val="00C32E26"/>
    <w:rsid w:val="00C36D4B"/>
    <w:rsid w:val="00C66204"/>
    <w:rsid w:val="00C714E4"/>
    <w:rsid w:val="00C905A7"/>
    <w:rsid w:val="00C93EF8"/>
    <w:rsid w:val="00CA4AA4"/>
    <w:rsid w:val="00CD46E2"/>
    <w:rsid w:val="00CE5CE2"/>
    <w:rsid w:val="00D02B64"/>
    <w:rsid w:val="00D0424F"/>
    <w:rsid w:val="00D060D1"/>
    <w:rsid w:val="00D40633"/>
    <w:rsid w:val="00D41533"/>
    <w:rsid w:val="00D90C01"/>
    <w:rsid w:val="00D92F20"/>
    <w:rsid w:val="00DC331F"/>
    <w:rsid w:val="00DC4D11"/>
    <w:rsid w:val="00E21BAD"/>
    <w:rsid w:val="00E7163F"/>
    <w:rsid w:val="00E91F69"/>
    <w:rsid w:val="00EC7A20"/>
    <w:rsid w:val="00ED4F89"/>
    <w:rsid w:val="00ED67DC"/>
    <w:rsid w:val="00EE4E40"/>
    <w:rsid w:val="00F314BC"/>
    <w:rsid w:val="00F37E3F"/>
    <w:rsid w:val="00F62AFE"/>
    <w:rsid w:val="00F62C03"/>
    <w:rsid w:val="00F85605"/>
    <w:rsid w:val="00F92BD6"/>
    <w:rsid w:val="00F95BD2"/>
    <w:rsid w:val="00F95C2C"/>
    <w:rsid w:val="00FA1FD8"/>
    <w:rsid w:val="00FC366B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CB3E8"/>
  <w14:defaultImageDpi w14:val="0"/>
  <w15:docId w15:val="{1B8E2C73-470B-4CAE-A5C4-E1D11ECE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35A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35A9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D6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D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D6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0948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E442-75F2-4BCB-B473-CB04178F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Teague</dc:creator>
  <cp:keywords/>
  <dc:description/>
  <cp:lastModifiedBy>Chad Driskell</cp:lastModifiedBy>
  <cp:revision>2</cp:revision>
  <cp:lastPrinted>2024-01-05T17:57:00Z</cp:lastPrinted>
  <dcterms:created xsi:type="dcterms:W3CDTF">2024-02-23T15:18:00Z</dcterms:created>
  <dcterms:modified xsi:type="dcterms:W3CDTF">2024-02-23T15:18:00Z</dcterms:modified>
</cp:coreProperties>
</file>